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F9C9" w14:textId="77777777" w:rsidR="00C658FB" w:rsidRDefault="00D131A0" w:rsidP="003A7122">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0" locked="0" layoutInCell="1" allowOverlap="1" wp14:anchorId="3479A772" wp14:editId="594628F9">
            <wp:simplePos x="0" y="0"/>
            <wp:positionH relativeFrom="margin">
              <wp:posOffset>12700</wp:posOffset>
            </wp:positionH>
            <wp:positionV relativeFrom="paragraph">
              <wp:posOffset>0</wp:posOffset>
            </wp:positionV>
            <wp:extent cx="10648950" cy="7461250"/>
            <wp:effectExtent l="0" t="0" r="0" b="635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48950" cy="746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474AE" w14:textId="77777777" w:rsidR="00C658FB" w:rsidRDefault="00D131A0" w:rsidP="003A7122">
      <w:pPr>
        <w:pStyle w:val="BodyText"/>
        <w:rPr>
          <w:b/>
          <w:sz w:val="20"/>
        </w:rPr>
      </w:pPr>
      <w:r>
        <w:rPr>
          <w:noProof/>
          <w:lang w:eastAsia="en-GB"/>
        </w:rPr>
        <w:lastRenderedPageBreak/>
        <w:drawing>
          <wp:anchor distT="0" distB="0" distL="114300" distR="114300" simplePos="0" relativeHeight="487593472" behindDoc="1" locked="0" layoutInCell="1" allowOverlap="1" wp14:anchorId="017F1577" wp14:editId="03671FF8">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CF6D3" w14:textId="77777777" w:rsidR="00C658FB" w:rsidRDefault="00C658FB" w:rsidP="003A7122">
      <w:pPr>
        <w:pStyle w:val="BodyText"/>
        <w:rPr>
          <w:b/>
          <w:sz w:val="20"/>
        </w:rPr>
      </w:pPr>
    </w:p>
    <w:p w14:paraId="1FC5DEA9" w14:textId="77777777" w:rsidR="00C658FB" w:rsidRDefault="00D131A0" w:rsidP="003A7122">
      <w:pPr>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2"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04FBC35A" w14:textId="77777777" w:rsidR="00C658FB" w:rsidRDefault="00C658FB" w:rsidP="003A7122">
      <w:pPr>
        <w:pStyle w:val="BodyText"/>
        <w:rPr>
          <w:sz w:val="23"/>
        </w:rPr>
      </w:pPr>
    </w:p>
    <w:p w14:paraId="498211E3" w14:textId="77777777" w:rsidR="00C658FB" w:rsidRDefault="00D131A0" w:rsidP="003A7122">
      <w:pPr>
        <w:pStyle w:val="BodyTex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1DF5022A" w14:textId="77777777" w:rsidR="00C658FB" w:rsidRDefault="00D131A0" w:rsidP="003A7122">
      <w:pPr>
        <w:pStyle w:val="BodyTex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5B60D0C9" w14:textId="77777777" w:rsidR="00C658FB" w:rsidRDefault="00D131A0" w:rsidP="003A7122">
      <w:pPr>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C368C75" w14:textId="77777777" w:rsidR="00C658FB" w:rsidRDefault="00D131A0" w:rsidP="003A7122">
      <w:pPr>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43B72B63" w14:textId="77777777" w:rsidR="00C658FB" w:rsidRDefault="00C658FB" w:rsidP="003A7122">
      <w:pPr>
        <w:pStyle w:val="BodyText"/>
        <w:rPr>
          <w:sz w:val="23"/>
        </w:rPr>
      </w:pPr>
    </w:p>
    <w:p w14:paraId="6508485C" w14:textId="77777777" w:rsidR="00C658FB" w:rsidRDefault="00D131A0" w:rsidP="003A7122">
      <w:pPr>
        <w:pStyle w:val="BodyText"/>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9CCD1A2" w14:textId="77777777" w:rsidR="00C658FB" w:rsidRDefault="00C658FB" w:rsidP="003A7122">
      <w:pPr>
        <w:pStyle w:val="BodyText"/>
        <w:rPr>
          <w:sz w:val="23"/>
        </w:rPr>
      </w:pPr>
    </w:p>
    <w:p w14:paraId="1192F006" w14:textId="656D24C7" w:rsidR="00C658FB" w:rsidRDefault="00D131A0" w:rsidP="003A7122">
      <w:pPr>
        <w:pStyle w:val="BodyText"/>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sidR="00CF6D5D">
        <w:rPr>
          <w:color w:val="231F20"/>
        </w:rPr>
        <w:t xml:space="preserve">improvements </w:t>
      </w:r>
      <w:r w:rsidR="00CF6D5D">
        <w:rPr>
          <w:color w:val="231F20"/>
          <w:spacing w:val="-52"/>
        </w:rPr>
        <w:t xml:space="preserve">to </w:t>
      </w:r>
      <w:r>
        <w:rPr>
          <w:color w:val="231F20"/>
        </w:rPr>
        <w:t xml:space="preserve">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4D0EC42F" w14:textId="77777777" w:rsidR="00C658FB" w:rsidRDefault="00C658FB" w:rsidP="003A7122">
      <w:pPr>
        <w:pStyle w:val="BodyText"/>
        <w:rPr>
          <w:sz w:val="23"/>
        </w:rPr>
      </w:pPr>
    </w:p>
    <w:p w14:paraId="4A892D25" w14:textId="77777777" w:rsidR="00C658FB" w:rsidRDefault="00D131A0" w:rsidP="003A7122">
      <w:pPr>
        <w:pStyle w:val="ListParagraph"/>
        <w:numPr>
          <w:ilvl w:val="0"/>
          <w:numId w:val="1"/>
        </w:numPr>
        <w:tabs>
          <w:tab w:val="left" w:pos="1079"/>
          <w:tab w:val="left" w:pos="1080"/>
        </w:tabs>
        <w:spacing w:before="0"/>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B95B7C4" w14:textId="77777777" w:rsidR="00C658FB" w:rsidRDefault="00D131A0" w:rsidP="003A7122">
      <w:pPr>
        <w:pStyle w:val="ListParagraph"/>
        <w:numPr>
          <w:ilvl w:val="0"/>
          <w:numId w:val="1"/>
        </w:numPr>
        <w:tabs>
          <w:tab w:val="left" w:pos="1079"/>
          <w:tab w:val="left" w:pos="1080"/>
        </w:tabs>
        <w:spacing w:before="0"/>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09B78D15" w14:textId="77777777" w:rsidR="00C658FB" w:rsidRDefault="00D131A0" w:rsidP="003A7122">
      <w:pPr>
        <w:pStyle w:val="ListParagraph"/>
        <w:numPr>
          <w:ilvl w:val="0"/>
          <w:numId w:val="1"/>
        </w:numPr>
        <w:tabs>
          <w:tab w:val="left" w:pos="1079"/>
          <w:tab w:val="left" w:pos="1080"/>
        </w:tabs>
        <w:spacing w:before="0"/>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61AC1EEA" w14:textId="77777777" w:rsidR="00C658FB" w:rsidRDefault="00C658FB" w:rsidP="003A7122">
      <w:pPr>
        <w:pStyle w:val="BodyText"/>
        <w:rPr>
          <w:sz w:val="23"/>
        </w:rPr>
      </w:pPr>
    </w:p>
    <w:p w14:paraId="232AF15E" w14:textId="77777777" w:rsidR="00C658FB" w:rsidRDefault="00D131A0" w:rsidP="003A7122">
      <w:pPr>
        <w:pStyle w:val="BodyText"/>
        <w:ind w:left="720" w:right="4981"/>
      </w:pPr>
      <w:r>
        <w:rPr>
          <w:color w:val="231F20"/>
        </w:rPr>
        <w:t>Pleasevisit</w:t>
      </w:r>
      <w:hyperlink r:id="rId14"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417A6E60" w14:textId="77777777" w:rsidR="00C658FB" w:rsidRDefault="00C658FB" w:rsidP="003A7122">
      <w:pPr>
        <w:pStyle w:val="BodyText"/>
        <w:rPr>
          <w:sz w:val="23"/>
        </w:rPr>
      </w:pPr>
    </w:p>
    <w:p w14:paraId="10E940CE" w14:textId="77777777" w:rsidR="00C658FB" w:rsidRDefault="00D131A0" w:rsidP="003A7122">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F67CFD6" w14:textId="77777777" w:rsidR="00C658FB" w:rsidRDefault="00C658FB" w:rsidP="003A7122">
      <w:pPr>
        <w:pStyle w:val="BodyText"/>
        <w:rPr>
          <w:sz w:val="23"/>
        </w:rPr>
      </w:pPr>
    </w:p>
    <w:p w14:paraId="2C9D3D01" w14:textId="77777777" w:rsidR="00C658FB" w:rsidRDefault="00D131A0" w:rsidP="003A7122">
      <w:pPr>
        <w:pStyle w:val="BodyText"/>
        <w:ind w:left="719" w:right="5117"/>
        <w:jc w:val="both"/>
        <w:rPr>
          <w:b/>
        </w:rPr>
      </w:pPr>
      <w:r>
        <w:rPr>
          <w:color w:val="231F20"/>
        </w:rPr>
        <w:t xml:space="preserve">Schools are required to </w:t>
      </w:r>
      <w:hyperlink r:id="rId15"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73A174C" w14:textId="77777777" w:rsidR="00C658FB" w:rsidRDefault="00C658FB" w:rsidP="003A7122">
      <w:pPr>
        <w:pStyle w:val="BodyText"/>
        <w:rPr>
          <w:b/>
          <w:sz w:val="23"/>
        </w:rPr>
      </w:pPr>
    </w:p>
    <w:p w14:paraId="7A9C8078" w14:textId="77777777" w:rsidR="00C658FB" w:rsidRDefault="00D131A0" w:rsidP="003A7122">
      <w:pPr>
        <w:pStyle w:val="BodyText"/>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u w:color="205E9E"/>
          </w:rPr>
          <w:t>HERE</w:t>
        </w:r>
      </w:hyperlink>
      <w:r>
        <w:rPr>
          <w:color w:val="231F20"/>
        </w:rPr>
        <w:t>.</w:t>
      </w:r>
    </w:p>
    <w:p w14:paraId="60F96ED5" w14:textId="77777777" w:rsidR="00C658FB" w:rsidRDefault="00D131A0" w:rsidP="003A7122">
      <w:pPr>
        <w:pStyle w:val="BodyText"/>
        <w:tabs>
          <w:tab w:val="left" w:pos="6088"/>
        </w:tabs>
        <w:ind w:left="720"/>
        <w:jc w:val="both"/>
      </w:pPr>
      <w:r>
        <w:rPr>
          <w:noProof/>
          <w:lang w:eastAsia="en-GB"/>
        </w:rPr>
        <w:drawing>
          <wp:anchor distT="0" distB="0" distL="0" distR="0" simplePos="0" relativeHeight="487171072" behindDoc="1" locked="0" layoutInCell="1" allowOverlap="1" wp14:anchorId="2642273E" wp14:editId="52E832B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5C1DC94E" w14:textId="77777777" w:rsidR="00C658FB" w:rsidRDefault="00C658FB" w:rsidP="003A7122">
      <w:pPr>
        <w:jc w:val="both"/>
        <w:sectPr w:rsidR="00C658FB">
          <w:pgSz w:w="16840" w:h="11910" w:orient="landscape"/>
          <w:pgMar w:top="0" w:right="220" w:bottom="0" w:left="0" w:header="720" w:footer="720" w:gutter="0"/>
          <w:cols w:space="720"/>
        </w:sectPr>
      </w:pPr>
    </w:p>
    <w:p w14:paraId="7DC08CB3" w14:textId="77777777" w:rsidR="00C658FB" w:rsidRDefault="00D920F8" w:rsidP="003A7122">
      <w:pPr>
        <w:pStyle w:val="BodyText"/>
        <w:rPr>
          <w:sz w:val="20"/>
        </w:rPr>
      </w:pPr>
      <w:r>
        <w:rPr>
          <w:noProof/>
          <w:sz w:val="20"/>
        </w:rPr>
        <w:lastRenderedPageBreak/>
        <mc:AlternateContent>
          <mc:Choice Requires="wpg">
            <w:drawing>
              <wp:inline distT="0" distB="0" distL="0" distR="0" wp14:anchorId="30EDC7EB" wp14:editId="2D1B5E16">
                <wp:extent cx="7074535" cy="777240"/>
                <wp:effectExtent l="0" t="0" r="12065" b="10160"/>
                <wp:docPr id="12"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3"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F85D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25DB32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30EDC7EB"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&#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hawQAAANsAAAAPAAAAZHJzL2Rvd25yZXYueG1sRE9NawIx&#10;EL0X/A9hhN5qtlJ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F5jiFrBAAAA2wAAAA8AAAAA&#10;AAAAAAAAAAAABwIAAGRycy9kb3ducmV2LnhtbFBLBQYAAAAAAwADALcAAAD1AgAAAAA=&#10;" filled="f" stroked="f">
                  <v:path arrowok="t"/>
                  <v:textbox inset="0,0,0,0">
                    <w:txbxContent>
                      <w:p w14:paraId="461F85D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425DB32A"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5EE2A749" w14:textId="77777777" w:rsidR="00C658FB" w:rsidRDefault="00C658FB" w:rsidP="003A7122">
      <w:pPr>
        <w:pStyle w:val="BodyText"/>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BCEF427" w14:textId="77777777">
        <w:trPr>
          <w:trHeight w:val="320"/>
        </w:trPr>
        <w:tc>
          <w:tcPr>
            <w:tcW w:w="11544" w:type="dxa"/>
          </w:tcPr>
          <w:p w14:paraId="383889E4" w14:textId="730A32CC" w:rsidR="00C658FB" w:rsidRDefault="00D131A0" w:rsidP="003A7122">
            <w:pPr>
              <w:pStyle w:val="TableParagraph"/>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w:t>
            </w:r>
            <w:r w:rsidR="00C63981">
              <w:rPr>
                <w:color w:val="231F20"/>
                <w:sz w:val="24"/>
              </w:rPr>
              <w:t>21</w:t>
            </w:r>
            <w:r>
              <w:rPr>
                <w:color w:val="231F20"/>
                <w:sz w:val="24"/>
              </w:rPr>
              <w:t>/</w:t>
            </w:r>
            <w:r w:rsidR="00C63981">
              <w:rPr>
                <w:color w:val="231F20"/>
                <w:sz w:val="24"/>
              </w:rPr>
              <w:t>22</w:t>
            </w:r>
          </w:p>
        </w:tc>
        <w:tc>
          <w:tcPr>
            <w:tcW w:w="3834" w:type="dxa"/>
          </w:tcPr>
          <w:p w14:paraId="6C0EB8A8" w14:textId="2ECF1AA3" w:rsidR="00C658FB" w:rsidRDefault="00D131A0" w:rsidP="003A7122">
            <w:pPr>
              <w:pStyle w:val="TableParagraph"/>
              <w:rPr>
                <w:sz w:val="24"/>
              </w:rPr>
            </w:pPr>
            <w:r>
              <w:rPr>
                <w:color w:val="231F20"/>
                <w:sz w:val="24"/>
              </w:rPr>
              <w:t>£</w:t>
            </w:r>
          </w:p>
        </w:tc>
      </w:tr>
      <w:tr w:rsidR="00C658FB" w14:paraId="087E4C61" w14:textId="77777777">
        <w:trPr>
          <w:trHeight w:val="324"/>
        </w:trPr>
        <w:tc>
          <w:tcPr>
            <w:tcW w:w="11544" w:type="dxa"/>
          </w:tcPr>
          <w:p w14:paraId="0FA7DD05" w14:textId="271CFE00" w:rsidR="00C658FB" w:rsidRDefault="00D131A0" w:rsidP="003A7122">
            <w:pPr>
              <w:pStyle w:val="TableParagraph"/>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C63981">
              <w:rPr>
                <w:color w:val="231F20"/>
                <w:sz w:val="24"/>
              </w:rPr>
              <w:t>2</w:t>
            </w:r>
            <w:r>
              <w:rPr>
                <w:color w:val="231F20"/>
                <w:sz w:val="24"/>
              </w:rPr>
              <w:t>/2</w:t>
            </w:r>
            <w:r w:rsidR="00C63981">
              <w:rPr>
                <w:color w:val="231F20"/>
                <w:sz w:val="24"/>
              </w:rPr>
              <w:t>3</w:t>
            </w:r>
          </w:p>
        </w:tc>
        <w:tc>
          <w:tcPr>
            <w:tcW w:w="3834" w:type="dxa"/>
          </w:tcPr>
          <w:p w14:paraId="35D6B22E" w14:textId="4602B070" w:rsidR="00C658FB" w:rsidRDefault="00154703" w:rsidP="003A7122">
            <w:pPr>
              <w:pStyle w:val="TableParagraph"/>
              <w:rPr>
                <w:sz w:val="24"/>
              </w:rPr>
            </w:pPr>
            <w:r>
              <w:rPr>
                <w:color w:val="231F20"/>
                <w:sz w:val="24"/>
              </w:rPr>
              <w:t>£</w:t>
            </w:r>
            <w:r w:rsidR="00264BBA">
              <w:rPr>
                <w:color w:val="231F20"/>
                <w:sz w:val="24"/>
              </w:rPr>
              <w:t>14865</w:t>
            </w:r>
          </w:p>
        </w:tc>
      </w:tr>
      <w:tr w:rsidR="00C658FB" w14:paraId="3274A231" w14:textId="77777777">
        <w:trPr>
          <w:trHeight w:val="320"/>
        </w:trPr>
        <w:tc>
          <w:tcPr>
            <w:tcW w:w="11544" w:type="dxa"/>
          </w:tcPr>
          <w:p w14:paraId="7044EB85" w14:textId="13E36306" w:rsidR="00C658FB" w:rsidRDefault="00D131A0" w:rsidP="003A7122">
            <w:pPr>
              <w:pStyle w:val="TableParagraph"/>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C63981">
              <w:rPr>
                <w:color w:val="231F20"/>
                <w:sz w:val="24"/>
              </w:rPr>
              <w:t>2</w:t>
            </w:r>
            <w:r>
              <w:rPr>
                <w:color w:val="231F20"/>
                <w:sz w:val="24"/>
              </w:rPr>
              <w:t>/2</w:t>
            </w:r>
            <w:r w:rsidR="00C63981">
              <w:rPr>
                <w:color w:val="231F20"/>
                <w:sz w:val="24"/>
              </w:rPr>
              <w:t>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C63981">
              <w:rPr>
                <w:color w:val="231F20"/>
                <w:sz w:val="24"/>
              </w:rPr>
              <w:t>3</w:t>
            </w:r>
            <w:r>
              <w:rPr>
                <w:color w:val="231F20"/>
                <w:sz w:val="24"/>
              </w:rPr>
              <w:t>.</w:t>
            </w:r>
          </w:p>
        </w:tc>
        <w:tc>
          <w:tcPr>
            <w:tcW w:w="3834" w:type="dxa"/>
          </w:tcPr>
          <w:p w14:paraId="1F0C35B2" w14:textId="50EA1C25" w:rsidR="00C658FB" w:rsidRDefault="00D131A0" w:rsidP="003A7122">
            <w:pPr>
              <w:pStyle w:val="TableParagraph"/>
              <w:rPr>
                <w:sz w:val="20"/>
              </w:rPr>
            </w:pPr>
            <w:r>
              <w:rPr>
                <w:color w:val="231F20"/>
                <w:sz w:val="24"/>
              </w:rPr>
              <w:t>£</w:t>
            </w:r>
            <w:r w:rsidR="00264BBA">
              <w:rPr>
                <w:color w:val="231F20"/>
                <w:sz w:val="24"/>
              </w:rPr>
              <w:t>14865</w:t>
            </w:r>
          </w:p>
        </w:tc>
      </w:tr>
    </w:tbl>
    <w:p w14:paraId="3F7EF1F1" w14:textId="77777777" w:rsidR="00C658FB" w:rsidRDefault="00D920F8" w:rsidP="003A7122">
      <w:pPr>
        <w:pStyle w:val="BodyText"/>
        <w:rPr>
          <w:sz w:val="22"/>
        </w:rPr>
      </w:pPr>
      <w:r>
        <w:rPr>
          <w:noProof/>
        </w:rPr>
        <mc:AlternateContent>
          <mc:Choice Requires="wpg">
            <w:drawing>
              <wp:anchor distT="0" distB="0" distL="0" distR="0" simplePos="0" relativeHeight="487591424" behindDoc="1" locked="0" layoutInCell="1" allowOverlap="1" wp14:anchorId="0DF5320F" wp14:editId="128E288B">
                <wp:simplePos x="0" y="0"/>
                <wp:positionH relativeFrom="page">
                  <wp:posOffset>0</wp:posOffset>
                </wp:positionH>
                <wp:positionV relativeFrom="paragraph">
                  <wp:posOffset>186690</wp:posOffset>
                </wp:positionV>
                <wp:extent cx="7074535" cy="777240"/>
                <wp:effectExtent l="0" t="12700" r="12065" b="10160"/>
                <wp:wrapTopAndBottom/>
                <wp:docPr id="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0"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4836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B713E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5320F"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&#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1C448363"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B713EA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0414709D" w14:textId="77777777" w:rsidR="00C658FB" w:rsidRDefault="00C658FB" w:rsidP="003A7122">
      <w:pPr>
        <w:pStyle w:val="BodyText"/>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47F30D62" w14:textId="77777777">
        <w:trPr>
          <w:trHeight w:val="1924"/>
        </w:trPr>
        <w:tc>
          <w:tcPr>
            <w:tcW w:w="11582" w:type="dxa"/>
          </w:tcPr>
          <w:p w14:paraId="1F30E425" w14:textId="77777777" w:rsidR="00C658FB" w:rsidRDefault="00D131A0" w:rsidP="003A7122">
            <w:pPr>
              <w:pStyle w:val="TableParagraph"/>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31AD2041" w14:textId="77777777" w:rsidR="00C658FB" w:rsidRDefault="00C658FB" w:rsidP="003A7122">
            <w:pPr>
              <w:pStyle w:val="TableParagraph"/>
              <w:ind w:left="0"/>
              <w:rPr>
                <w:sz w:val="23"/>
              </w:rPr>
            </w:pPr>
          </w:p>
          <w:p w14:paraId="59BB3C06" w14:textId="77777777" w:rsidR="00C658FB" w:rsidRDefault="00D131A0" w:rsidP="003A7122">
            <w:pPr>
              <w:pStyle w:val="TableParagraph"/>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7EFA86EC" w14:textId="77777777" w:rsidR="00C658FB" w:rsidRDefault="00D131A0" w:rsidP="003A7122">
            <w:pPr>
              <w:pStyle w:val="TableParagraph"/>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6C16F648" w14:textId="77777777" w:rsidR="00C658FB" w:rsidRDefault="00C658FB" w:rsidP="003A7122">
            <w:pPr>
              <w:pStyle w:val="TableParagraph"/>
              <w:ind w:left="0"/>
              <w:rPr>
                <w:rFonts w:ascii="Times New Roman"/>
                <w:sz w:val="24"/>
              </w:rPr>
            </w:pPr>
          </w:p>
        </w:tc>
      </w:tr>
      <w:tr w:rsidR="00C658FB" w14:paraId="0C76A33B" w14:textId="77777777">
        <w:trPr>
          <w:trHeight w:val="1472"/>
        </w:trPr>
        <w:tc>
          <w:tcPr>
            <w:tcW w:w="11582" w:type="dxa"/>
          </w:tcPr>
          <w:p w14:paraId="525551BA" w14:textId="77777777" w:rsidR="00C658FB" w:rsidRDefault="00D131A0" w:rsidP="003A7122">
            <w:pPr>
              <w:pStyle w:val="TableParagraph"/>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E2D2057" w14:textId="77777777" w:rsidR="00C658FB" w:rsidRDefault="00D131A0" w:rsidP="003A7122">
            <w:pPr>
              <w:pStyle w:val="TableParagraph"/>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43E864B" w14:textId="77777777" w:rsidR="00C658FB" w:rsidRDefault="00D131A0" w:rsidP="003A7122">
            <w:pPr>
              <w:pStyle w:val="TableParagraph"/>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3DB2B92C" w14:textId="2B5B9193" w:rsidR="00C658FB" w:rsidRDefault="009A3871" w:rsidP="003A7122">
            <w:pPr>
              <w:pStyle w:val="TableParagraph"/>
              <w:ind w:left="46"/>
              <w:rPr>
                <w:sz w:val="24"/>
              </w:rPr>
            </w:pPr>
            <w:r>
              <w:rPr>
                <w:sz w:val="24"/>
              </w:rPr>
              <w:t>57</w:t>
            </w:r>
            <w:r w:rsidR="00D131A0">
              <w:rPr>
                <w:sz w:val="24"/>
              </w:rPr>
              <w:t>%</w:t>
            </w:r>
          </w:p>
        </w:tc>
      </w:tr>
      <w:tr w:rsidR="00C658FB" w14:paraId="5809043F" w14:textId="77777777">
        <w:trPr>
          <w:trHeight w:val="944"/>
        </w:trPr>
        <w:tc>
          <w:tcPr>
            <w:tcW w:w="11582" w:type="dxa"/>
          </w:tcPr>
          <w:p w14:paraId="3E60C488" w14:textId="77777777" w:rsidR="00C658FB" w:rsidRDefault="00D131A0" w:rsidP="003A7122">
            <w:pPr>
              <w:pStyle w:val="TableParagraph"/>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16074CB" w14:textId="77777777" w:rsidR="00C658FB" w:rsidRDefault="00D131A0" w:rsidP="003A7122">
            <w:pPr>
              <w:pStyle w:val="TableParagraph"/>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0C6D4BFE" w14:textId="75CF4C93" w:rsidR="00C658FB" w:rsidRDefault="009A3871" w:rsidP="003A7122">
            <w:pPr>
              <w:pStyle w:val="TableParagraph"/>
              <w:ind w:left="42"/>
              <w:rPr>
                <w:sz w:val="24"/>
              </w:rPr>
            </w:pPr>
            <w:r>
              <w:rPr>
                <w:sz w:val="24"/>
              </w:rPr>
              <w:t>59</w:t>
            </w:r>
            <w:r w:rsidR="00D131A0">
              <w:rPr>
                <w:sz w:val="24"/>
              </w:rPr>
              <w:t>%</w:t>
            </w:r>
          </w:p>
        </w:tc>
      </w:tr>
      <w:tr w:rsidR="00C658FB" w14:paraId="1EB68D7C" w14:textId="77777777">
        <w:trPr>
          <w:trHeight w:val="368"/>
        </w:trPr>
        <w:tc>
          <w:tcPr>
            <w:tcW w:w="11582" w:type="dxa"/>
          </w:tcPr>
          <w:p w14:paraId="6CF4CED5" w14:textId="77777777" w:rsidR="00C658FB" w:rsidRDefault="00D131A0" w:rsidP="003A7122">
            <w:pPr>
              <w:pStyle w:val="TableParagraph"/>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6AFBB71" w14:textId="683C4943" w:rsidR="00C658FB" w:rsidRDefault="009A3871" w:rsidP="003A7122">
            <w:pPr>
              <w:pStyle w:val="TableParagraph"/>
              <w:ind w:left="36"/>
              <w:rPr>
                <w:sz w:val="23"/>
              </w:rPr>
            </w:pPr>
            <w:r>
              <w:rPr>
                <w:w w:val="99"/>
                <w:sz w:val="23"/>
              </w:rPr>
              <w:t>58</w:t>
            </w:r>
            <w:r w:rsidR="00D131A0">
              <w:rPr>
                <w:w w:val="99"/>
                <w:sz w:val="23"/>
              </w:rPr>
              <w:t>%</w:t>
            </w:r>
          </w:p>
        </w:tc>
      </w:tr>
      <w:tr w:rsidR="00C658FB" w14:paraId="259BA04A" w14:textId="77777777">
        <w:trPr>
          <w:trHeight w:val="689"/>
        </w:trPr>
        <w:tc>
          <w:tcPr>
            <w:tcW w:w="11582" w:type="dxa"/>
          </w:tcPr>
          <w:p w14:paraId="5C5E80B2" w14:textId="77777777" w:rsidR="00C658FB" w:rsidRDefault="00D131A0" w:rsidP="003A7122">
            <w:pPr>
              <w:pStyle w:val="TableParagraph"/>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07C24C6" w14:textId="77777777" w:rsidR="00C658FB" w:rsidRDefault="00D131A0" w:rsidP="003A7122">
            <w:pPr>
              <w:pStyle w:val="TableParagraph"/>
              <w:ind w:left="43"/>
              <w:rPr>
                <w:sz w:val="24"/>
              </w:rPr>
            </w:pPr>
            <w:r>
              <w:rPr>
                <w:sz w:val="24"/>
              </w:rPr>
              <w:t>Yes/</w:t>
            </w:r>
            <w:r w:rsidRPr="009A3871">
              <w:rPr>
                <w:sz w:val="24"/>
                <w:highlight w:val="yellow"/>
              </w:rPr>
              <w:t>No</w:t>
            </w:r>
          </w:p>
        </w:tc>
      </w:tr>
    </w:tbl>
    <w:p w14:paraId="5E6100FC" w14:textId="77777777" w:rsidR="00C658FB" w:rsidRDefault="00C658FB" w:rsidP="003A7122">
      <w:pPr>
        <w:rPr>
          <w:sz w:val="24"/>
        </w:rPr>
        <w:sectPr w:rsidR="00C658FB">
          <w:footerReference w:type="default" r:id="rId18"/>
          <w:pgSz w:w="16840" w:h="11910" w:orient="landscape"/>
          <w:pgMar w:top="720" w:right="220" w:bottom="620" w:left="0" w:header="0" w:footer="438" w:gutter="0"/>
          <w:cols w:space="720"/>
        </w:sectPr>
      </w:pPr>
    </w:p>
    <w:p w14:paraId="4A6FB609" w14:textId="77777777" w:rsidR="00C658FB" w:rsidRDefault="00D920F8" w:rsidP="003A7122">
      <w:pPr>
        <w:pStyle w:val="BodyText"/>
        <w:rPr>
          <w:sz w:val="20"/>
        </w:rPr>
      </w:pPr>
      <w:r>
        <w:rPr>
          <w:noProof/>
          <w:sz w:val="20"/>
        </w:rPr>
        <w:lastRenderedPageBreak/>
        <mc:AlternateContent>
          <mc:Choice Requires="wpg">
            <w:drawing>
              <wp:inline distT="0" distB="0" distL="0" distR="0" wp14:anchorId="72B60DB9" wp14:editId="4D395902">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2488"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B00678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72B60DB9"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" fillcolor="#0090d6" stroked="f">
                  <v:path arrowok="t"/>
                </v:rect>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" filled="f" stroked="f">
                  <v:path arrowok="t"/>
                  <v:textbox inset="0,0,0,0">
                    <w:txbxContent>
                      <w:p w14:paraId="58C22488"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B006786"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3AA76617" w14:textId="77777777" w:rsidR="00C658FB" w:rsidRDefault="00C658FB" w:rsidP="003A7122">
      <w:pPr>
        <w:pStyle w:val="BodyText"/>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28" w:type="dxa"/>
          <w:left w:w="0" w:type="dxa"/>
          <w:right w:w="0" w:type="dxa"/>
        </w:tblCellMar>
        <w:tblLook w:val="01E0" w:firstRow="1" w:lastRow="1" w:firstColumn="1" w:lastColumn="1" w:noHBand="0" w:noVBand="0"/>
      </w:tblPr>
      <w:tblGrid>
        <w:gridCol w:w="3720"/>
        <w:gridCol w:w="3600"/>
        <w:gridCol w:w="1616"/>
        <w:gridCol w:w="3307"/>
        <w:gridCol w:w="3134"/>
      </w:tblGrid>
      <w:tr w:rsidR="00C658FB" w14:paraId="76B3C9CD" w14:textId="77777777" w:rsidTr="00AC3C70">
        <w:trPr>
          <w:trHeight w:val="383"/>
        </w:trPr>
        <w:tc>
          <w:tcPr>
            <w:tcW w:w="3720" w:type="dxa"/>
          </w:tcPr>
          <w:p w14:paraId="43044CA2" w14:textId="4209F5DC" w:rsidR="00C658FB" w:rsidRDefault="00D131A0" w:rsidP="003A7122">
            <w:pPr>
              <w:pStyle w:val="TableParagraph"/>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w:t>
            </w:r>
            <w:r w:rsidR="00C73F5C">
              <w:t>2</w:t>
            </w:r>
            <w:r>
              <w:t>/2</w:t>
            </w:r>
            <w:r w:rsidR="00C73F5C">
              <w:t>3</w:t>
            </w:r>
          </w:p>
        </w:tc>
        <w:tc>
          <w:tcPr>
            <w:tcW w:w="3600" w:type="dxa"/>
          </w:tcPr>
          <w:p w14:paraId="16FCB93F" w14:textId="70FEA502" w:rsidR="00C658FB" w:rsidRDefault="00D131A0" w:rsidP="003A7122">
            <w:pPr>
              <w:pStyle w:val="TableParagraph"/>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C73F5C">
              <w:rPr>
                <w:b/>
                <w:color w:val="231F20"/>
                <w:sz w:val="24"/>
              </w:rPr>
              <w:t xml:space="preserve"> </w:t>
            </w:r>
            <w:r w:rsidR="009A3871">
              <w:rPr>
                <w:b/>
                <w:color w:val="231F20"/>
                <w:sz w:val="24"/>
              </w:rPr>
              <w:t>14865</w:t>
            </w:r>
          </w:p>
        </w:tc>
        <w:tc>
          <w:tcPr>
            <w:tcW w:w="4923" w:type="dxa"/>
            <w:gridSpan w:val="2"/>
          </w:tcPr>
          <w:p w14:paraId="785B69EB" w14:textId="5514454A" w:rsidR="00C658FB" w:rsidRDefault="00D131A0" w:rsidP="003A7122">
            <w:pPr>
              <w:pStyle w:val="TableParagraph"/>
              <w:rPr>
                <w:b/>
                <w:sz w:val="24"/>
              </w:rPr>
            </w:pPr>
            <w:r>
              <w:rPr>
                <w:b/>
                <w:color w:val="231F20"/>
                <w:sz w:val="24"/>
              </w:rPr>
              <w:t>Date</w:t>
            </w:r>
            <w:r>
              <w:rPr>
                <w:b/>
                <w:color w:val="231F20"/>
                <w:spacing w:val="-8"/>
                <w:sz w:val="24"/>
              </w:rPr>
              <w:t xml:space="preserve"> </w:t>
            </w:r>
            <w:r>
              <w:rPr>
                <w:b/>
                <w:color w:val="231F20"/>
                <w:sz w:val="24"/>
              </w:rPr>
              <w:t>Updated:</w:t>
            </w:r>
            <w:r w:rsidR="00C73F5C">
              <w:rPr>
                <w:b/>
                <w:color w:val="231F20"/>
                <w:sz w:val="24"/>
              </w:rPr>
              <w:t xml:space="preserve"> </w:t>
            </w:r>
            <w:r w:rsidR="009A3871">
              <w:rPr>
                <w:color w:val="231F20"/>
                <w:sz w:val="24"/>
              </w:rPr>
              <w:t>16</w:t>
            </w:r>
            <w:r w:rsidR="00C73F5C" w:rsidRPr="00C73F5C">
              <w:rPr>
                <w:color w:val="231F20"/>
                <w:sz w:val="24"/>
              </w:rPr>
              <w:t>/</w:t>
            </w:r>
            <w:r w:rsidR="009A3871">
              <w:rPr>
                <w:color w:val="231F20"/>
                <w:sz w:val="24"/>
              </w:rPr>
              <w:t>7/23</w:t>
            </w:r>
          </w:p>
        </w:tc>
        <w:tc>
          <w:tcPr>
            <w:tcW w:w="3134" w:type="dxa"/>
            <w:tcBorders>
              <w:top w:val="nil"/>
              <w:right w:val="nil"/>
            </w:tcBorders>
          </w:tcPr>
          <w:p w14:paraId="65FB59E0" w14:textId="77777777" w:rsidR="00C658FB" w:rsidRDefault="00C658FB" w:rsidP="003A7122">
            <w:pPr>
              <w:pStyle w:val="TableParagraph"/>
              <w:ind w:left="0"/>
              <w:rPr>
                <w:rFonts w:ascii="Times New Roman"/>
                <w:sz w:val="24"/>
              </w:rPr>
            </w:pPr>
          </w:p>
        </w:tc>
      </w:tr>
      <w:tr w:rsidR="00C658FB" w14:paraId="3D5DCE5F" w14:textId="77777777" w:rsidTr="00AC3C70">
        <w:trPr>
          <w:trHeight w:val="332"/>
        </w:trPr>
        <w:tc>
          <w:tcPr>
            <w:tcW w:w="12243" w:type="dxa"/>
            <w:gridSpan w:val="4"/>
            <w:vMerge w:val="restart"/>
          </w:tcPr>
          <w:p w14:paraId="6A51BF19" w14:textId="77777777" w:rsidR="00C658FB" w:rsidRDefault="00D131A0" w:rsidP="003A7122">
            <w:pPr>
              <w:pStyle w:val="TableParagraph"/>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D1D0536" w14:textId="77777777" w:rsidR="00C658FB" w:rsidRDefault="00D131A0" w:rsidP="003A7122">
            <w:pPr>
              <w:pStyle w:val="TableParagraph"/>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7C24021" w14:textId="77777777" w:rsidTr="00AC3C70">
        <w:trPr>
          <w:trHeight w:val="332"/>
        </w:trPr>
        <w:tc>
          <w:tcPr>
            <w:tcW w:w="12243" w:type="dxa"/>
            <w:gridSpan w:val="4"/>
            <w:vMerge/>
            <w:tcBorders>
              <w:top w:val="nil"/>
            </w:tcBorders>
          </w:tcPr>
          <w:p w14:paraId="52C2DF9D" w14:textId="77777777" w:rsidR="00C658FB" w:rsidRDefault="00C658FB" w:rsidP="003A7122">
            <w:pPr>
              <w:rPr>
                <w:sz w:val="2"/>
                <w:szCs w:val="2"/>
              </w:rPr>
            </w:pPr>
          </w:p>
        </w:tc>
        <w:tc>
          <w:tcPr>
            <w:tcW w:w="3134" w:type="dxa"/>
          </w:tcPr>
          <w:p w14:paraId="1909605B" w14:textId="3D977333" w:rsidR="00C658FB" w:rsidRDefault="00B31ADE" w:rsidP="003A7122">
            <w:pPr>
              <w:pStyle w:val="TableParagraph"/>
              <w:ind w:left="32"/>
              <w:rPr>
                <w:sz w:val="21"/>
              </w:rPr>
            </w:pPr>
            <w:r>
              <w:rPr>
                <w:sz w:val="21"/>
              </w:rPr>
              <w:t>30</w:t>
            </w:r>
            <w:r w:rsidR="00D131A0">
              <w:rPr>
                <w:sz w:val="21"/>
              </w:rPr>
              <w:t>%</w:t>
            </w:r>
          </w:p>
        </w:tc>
      </w:tr>
      <w:tr w:rsidR="00C658FB" w14:paraId="097481DD" w14:textId="77777777" w:rsidTr="00AC3C70">
        <w:trPr>
          <w:trHeight w:val="390"/>
        </w:trPr>
        <w:tc>
          <w:tcPr>
            <w:tcW w:w="3720" w:type="dxa"/>
          </w:tcPr>
          <w:p w14:paraId="1222E6E4" w14:textId="77777777" w:rsidR="00C658FB" w:rsidRDefault="00D131A0" w:rsidP="003A7122">
            <w:pPr>
              <w:pStyle w:val="TableParagraph"/>
              <w:ind w:left="1535" w:right="1515"/>
              <w:jc w:val="center"/>
              <w:rPr>
                <w:b/>
                <w:sz w:val="24"/>
              </w:rPr>
            </w:pPr>
            <w:r>
              <w:rPr>
                <w:b/>
                <w:color w:val="231F20"/>
                <w:sz w:val="24"/>
              </w:rPr>
              <w:t>Intent</w:t>
            </w:r>
          </w:p>
        </w:tc>
        <w:tc>
          <w:tcPr>
            <w:tcW w:w="5216" w:type="dxa"/>
            <w:gridSpan w:val="2"/>
          </w:tcPr>
          <w:p w14:paraId="60007572" w14:textId="77777777" w:rsidR="00C658FB" w:rsidRDefault="00D131A0" w:rsidP="003A7122">
            <w:pPr>
              <w:pStyle w:val="TableParagraph"/>
              <w:ind w:left="1780" w:right="1760"/>
              <w:jc w:val="center"/>
              <w:rPr>
                <w:b/>
                <w:sz w:val="24"/>
              </w:rPr>
            </w:pPr>
            <w:r>
              <w:rPr>
                <w:b/>
                <w:color w:val="231F20"/>
                <w:sz w:val="24"/>
              </w:rPr>
              <w:t>Implementation</w:t>
            </w:r>
          </w:p>
        </w:tc>
        <w:tc>
          <w:tcPr>
            <w:tcW w:w="3307" w:type="dxa"/>
          </w:tcPr>
          <w:p w14:paraId="0CA66E3C" w14:textId="77777777" w:rsidR="00C658FB" w:rsidRDefault="00D131A0" w:rsidP="003A7122">
            <w:pPr>
              <w:pStyle w:val="TableParagraph"/>
              <w:ind w:left="1288" w:right="1268"/>
              <w:jc w:val="center"/>
              <w:rPr>
                <w:b/>
                <w:sz w:val="24"/>
              </w:rPr>
            </w:pPr>
            <w:r>
              <w:rPr>
                <w:b/>
                <w:color w:val="231F20"/>
                <w:sz w:val="24"/>
              </w:rPr>
              <w:t>Impact</w:t>
            </w:r>
          </w:p>
        </w:tc>
        <w:tc>
          <w:tcPr>
            <w:tcW w:w="3134" w:type="dxa"/>
          </w:tcPr>
          <w:p w14:paraId="67DFA2C6" w14:textId="77777777" w:rsidR="00C658FB" w:rsidRDefault="00C658FB" w:rsidP="003A7122">
            <w:pPr>
              <w:pStyle w:val="TableParagraph"/>
              <w:ind w:left="0"/>
              <w:rPr>
                <w:rFonts w:ascii="Times New Roman"/>
                <w:sz w:val="24"/>
              </w:rPr>
            </w:pPr>
          </w:p>
        </w:tc>
      </w:tr>
      <w:tr w:rsidR="00C658FB" w14:paraId="0E8FCCE8" w14:textId="77777777" w:rsidTr="00AC3C70">
        <w:trPr>
          <w:trHeight w:val="1472"/>
        </w:trPr>
        <w:tc>
          <w:tcPr>
            <w:tcW w:w="3720" w:type="dxa"/>
          </w:tcPr>
          <w:p w14:paraId="55A6BF65" w14:textId="77777777" w:rsidR="00C658FB" w:rsidRDefault="00D131A0" w:rsidP="003A7122">
            <w:pPr>
              <w:pStyle w:val="TableParagraph"/>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90963CC" w14:textId="77777777" w:rsidR="00C658FB" w:rsidRDefault="00D131A0" w:rsidP="003A7122">
            <w:pPr>
              <w:pStyle w:val="TableParagraph"/>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8468EB4" w14:textId="77777777" w:rsidR="00C658FB" w:rsidRDefault="00D131A0" w:rsidP="003A7122">
            <w:pPr>
              <w:pStyle w:val="TableParagraph"/>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5DD8A7F" w14:textId="77777777" w:rsidR="00C658FB" w:rsidRDefault="00D131A0" w:rsidP="003A7122">
            <w:pPr>
              <w:pStyle w:val="TableParagraph"/>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F1714C2" w14:textId="77777777" w:rsidR="00C658FB" w:rsidRDefault="00D131A0" w:rsidP="003A7122">
            <w:pPr>
              <w:pStyle w:val="TableParagraph"/>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3844287" w14:textId="43BF8B3C" w:rsidR="00C658FB" w:rsidRDefault="00D131A0" w:rsidP="003A7122">
            <w:pPr>
              <w:pStyle w:val="TableParagraph"/>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3F8E5AC" w14:textId="77777777" w:rsidR="00C658FB" w:rsidRDefault="00D131A0" w:rsidP="003A7122">
            <w:pPr>
              <w:pStyle w:val="TableParagraph"/>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7848A04F" w14:textId="77777777" w:rsidTr="00AC3C70">
        <w:trPr>
          <w:trHeight w:val="1705"/>
        </w:trPr>
        <w:tc>
          <w:tcPr>
            <w:tcW w:w="3720" w:type="dxa"/>
            <w:tcBorders>
              <w:bottom w:val="single" w:sz="12" w:space="0" w:color="231F20"/>
            </w:tcBorders>
          </w:tcPr>
          <w:p w14:paraId="219BBB2A" w14:textId="77777777" w:rsidR="00C658FB" w:rsidRPr="00C63981" w:rsidRDefault="00C658FB" w:rsidP="008668FF">
            <w:pPr>
              <w:pStyle w:val="TableParagraph"/>
              <w:ind w:left="79"/>
              <w:rPr>
                <w:rFonts w:eastAsia="Times New Roman" w:cstheme="minorHAnsi"/>
                <w:lang w:eastAsia="en-GB"/>
              </w:rPr>
            </w:pPr>
          </w:p>
          <w:p w14:paraId="23B98AF6" w14:textId="0A25D920" w:rsidR="00343DAC" w:rsidRPr="00C63981" w:rsidRDefault="00165227" w:rsidP="008668FF">
            <w:pPr>
              <w:ind w:left="79"/>
              <w:rPr>
                <w:rFonts w:eastAsia="Times New Roman" w:cstheme="minorHAnsi"/>
                <w:lang w:eastAsia="en-GB"/>
              </w:rPr>
            </w:pPr>
            <w:r w:rsidRPr="00C63981">
              <w:rPr>
                <w:rFonts w:eastAsia="Times New Roman" w:cstheme="minorHAnsi"/>
                <w:lang w:eastAsia="en-GB"/>
              </w:rPr>
              <w:t>Working towards at least 30 minutes of physical activity for all s</w:t>
            </w:r>
            <w:r w:rsidR="00343DAC" w:rsidRPr="00C63981">
              <w:rPr>
                <w:rFonts w:eastAsia="Times New Roman" w:cstheme="minorHAnsi"/>
                <w:lang w:eastAsia="en-GB"/>
              </w:rPr>
              <w:t>cholars</w:t>
            </w:r>
            <w:r w:rsidR="00C50236" w:rsidRPr="00C63981">
              <w:rPr>
                <w:rFonts w:eastAsia="Times New Roman" w:cstheme="minorHAnsi"/>
                <w:lang w:eastAsia="en-GB"/>
              </w:rPr>
              <w:t xml:space="preserve"> through further engagement in the School Games Mark Outcomes</w:t>
            </w:r>
            <w:r w:rsidR="00954167" w:rsidRPr="00C63981">
              <w:rPr>
                <w:rFonts w:eastAsia="Times New Roman" w:cstheme="minorHAnsi"/>
                <w:lang w:eastAsia="en-GB"/>
              </w:rPr>
              <w:t>.</w:t>
            </w:r>
          </w:p>
          <w:p w14:paraId="5FE7AD16" w14:textId="77777777" w:rsidR="00BD6519" w:rsidRPr="00C63981" w:rsidRDefault="00BD6519" w:rsidP="008668FF">
            <w:pPr>
              <w:pStyle w:val="TableParagraph"/>
              <w:ind w:left="79"/>
              <w:rPr>
                <w:rFonts w:eastAsia="Times New Roman" w:cstheme="minorHAnsi"/>
                <w:lang w:eastAsia="en-GB"/>
              </w:rPr>
            </w:pPr>
          </w:p>
          <w:p w14:paraId="43FC36F3" w14:textId="147D3581" w:rsidR="00BD6519" w:rsidRDefault="00BD6519" w:rsidP="008668FF">
            <w:pPr>
              <w:pStyle w:val="TableParagraph"/>
              <w:ind w:left="79"/>
              <w:rPr>
                <w:rFonts w:eastAsia="Times New Roman" w:cstheme="minorHAnsi"/>
                <w:lang w:eastAsia="en-GB"/>
              </w:rPr>
            </w:pPr>
          </w:p>
          <w:p w14:paraId="227A4332" w14:textId="4770AAE2" w:rsidR="00C73F5C" w:rsidRDefault="00C73F5C" w:rsidP="008668FF">
            <w:pPr>
              <w:pStyle w:val="TableParagraph"/>
              <w:ind w:left="79"/>
              <w:rPr>
                <w:rFonts w:eastAsia="Times New Roman" w:cstheme="minorHAnsi"/>
                <w:lang w:eastAsia="en-GB"/>
              </w:rPr>
            </w:pPr>
          </w:p>
          <w:p w14:paraId="48587226" w14:textId="041FF1AD" w:rsidR="00C73F5C" w:rsidRDefault="00C73F5C" w:rsidP="008668FF">
            <w:pPr>
              <w:pStyle w:val="TableParagraph"/>
              <w:ind w:left="79"/>
              <w:rPr>
                <w:rFonts w:eastAsia="Times New Roman" w:cstheme="minorHAnsi"/>
                <w:lang w:eastAsia="en-GB"/>
              </w:rPr>
            </w:pPr>
          </w:p>
          <w:p w14:paraId="58873377" w14:textId="55CE5038" w:rsidR="00C73F5C" w:rsidRDefault="00C73F5C" w:rsidP="008668FF">
            <w:pPr>
              <w:pStyle w:val="TableParagraph"/>
              <w:ind w:left="79"/>
              <w:rPr>
                <w:rFonts w:eastAsia="Times New Roman" w:cstheme="minorHAnsi"/>
                <w:lang w:eastAsia="en-GB"/>
              </w:rPr>
            </w:pPr>
          </w:p>
          <w:p w14:paraId="66E85513" w14:textId="7A14A6D8" w:rsidR="00C73F5C" w:rsidRDefault="00C73F5C" w:rsidP="008668FF">
            <w:pPr>
              <w:pStyle w:val="TableParagraph"/>
              <w:ind w:left="79"/>
              <w:rPr>
                <w:rFonts w:eastAsia="Times New Roman" w:cstheme="minorHAnsi"/>
                <w:lang w:eastAsia="en-GB"/>
              </w:rPr>
            </w:pPr>
          </w:p>
          <w:p w14:paraId="0551B0B9" w14:textId="29F54D40" w:rsidR="00C73F5C" w:rsidRDefault="00C73F5C" w:rsidP="008668FF">
            <w:pPr>
              <w:pStyle w:val="TableParagraph"/>
              <w:ind w:left="79"/>
              <w:rPr>
                <w:rFonts w:eastAsia="Times New Roman" w:cstheme="minorHAnsi"/>
                <w:lang w:eastAsia="en-GB"/>
              </w:rPr>
            </w:pPr>
          </w:p>
          <w:p w14:paraId="11BA1A0D" w14:textId="77777777" w:rsidR="007447A4" w:rsidRPr="00DA006B" w:rsidRDefault="007447A4" w:rsidP="007447A4">
            <w:pPr>
              <w:pStyle w:val="TableParagraph"/>
              <w:ind w:left="0"/>
              <w:rPr>
                <w:rFonts w:asciiTheme="minorHAnsi" w:hAnsiTheme="minorHAnsi" w:cstheme="minorHAnsi"/>
              </w:rPr>
            </w:pPr>
            <w:r w:rsidRPr="00DA006B">
              <w:rPr>
                <w:rFonts w:asciiTheme="minorHAnsi" w:hAnsiTheme="minorHAnsi" w:cstheme="minorHAnsi"/>
              </w:rPr>
              <w:t xml:space="preserve">Love Life Sports Coaching Years 2-6 </w:t>
            </w:r>
          </w:p>
          <w:p w14:paraId="2B862A42" w14:textId="3C4FA0CA" w:rsidR="007447A4" w:rsidRPr="00DA006B" w:rsidRDefault="007447A4" w:rsidP="007447A4">
            <w:pPr>
              <w:pStyle w:val="TableParagraph"/>
              <w:ind w:left="0"/>
              <w:rPr>
                <w:rFonts w:asciiTheme="minorHAnsi" w:hAnsiTheme="minorHAnsi" w:cstheme="minorHAnsi"/>
              </w:rPr>
            </w:pPr>
            <w:r w:rsidRPr="00DA006B">
              <w:rPr>
                <w:rFonts w:asciiTheme="minorHAnsi" w:hAnsiTheme="minorHAnsi" w:cstheme="minorHAnsi"/>
              </w:rPr>
              <w:t>Continued work with Bruce Dyer</w:t>
            </w:r>
            <w:r>
              <w:rPr>
                <w:rFonts w:asciiTheme="minorHAnsi" w:hAnsiTheme="minorHAnsi" w:cstheme="minorHAnsi"/>
              </w:rPr>
              <w:t xml:space="preserve">, </w:t>
            </w:r>
            <w:proofErr w:type="gramStart"/>
            <w:r w:rsidRPr="000E231B">
              <w:rPr>
                <w:rFonts w:asciiTheme="minorHAnsi" w:hAnsiTheme="minorHAnsi" w:cstheme="minorHAnsi"/>
              </w:rPr>
              <w:t>pupils</w:t>
            </w:r>
            <w:proofErr w:type="gramEnd"/>
            <w:r w:rsidRPr="000E231B">
              <w:rPr>
                <w:rFonts w:asciiTheme="minorHAnsi" w:hAnsiTheme="minorHAnsi" w:cstheme="minorHAnsi"/>
              </w:rPr>
              <w:t xml:space="preserve"> attitudes to sport and self-esteem continue to improve.</w:t>
            </w:r>
          </w:p>
          <w:p w14:paraId="42A151E3" w14:textId="77777777" w:rsidR="00C73F5C" w:rsidRPr="00C63981" w:rsidRDefault="00C73F5C" w:rsidP="008668FF">
            <w:pPr>
              <w:pStyle w:val="TableParagraph"/>
              <w:ind w:left="79"/>
              <w:rPr>
                <w:rFonts w:eastAsia="Times New Roman" w:cstheme="minorHAnsi"/>
                <w:lang w:eastAsia="en-GB"/>
              </w:rPr>
            </w:pPr>
          </w:p>
          <w:p w14:paraId="2D0172E8" w14:textId="77777777" w:rsidR="00BD6519" w:rsidRPr="00C63981" w:rsidRDefault="00BD6519" w:rsidP="008668FF">
            <w:pPr>
              <w:pStyle w:val="TableParagraph"/>
              <w:ind w:left="79"/>
              <w:rPr>
                <w:rFonts w:eastAsia="Times New Roman" w:cstheme="minorHAnsi"/>
                <w:lang w:eastAsia="en-GB"/>
              </w:rPr>
            </w:pPr>
          </w:p>
          <w:p w14:paraId="7E446B4A" w14:textId="77777777" w:rsidR="00BD6519" w:rsidRPr="00C63981" w:rsidRDefault="00BD6519" w:rsidP="008668FF">
            <w:pPr>
              <w:pStyle w:val="TableParagraph"/>
              <w:ind w:left="79"/>
              <w:rPr>
                <w:rFonts w:eastAsia="Times New Roman" w:cstheme="minorHAnsi"/>
                <w:lang w:eastAsia="en-GB"/>
              </w:rPr>
            </w:pPr>
          </w:p>
          <w:p w14:paraId="57FF9DC8" w14:textId="7D69F411" w:rsidR="007C0024" w:rsidRPr="00D9097F" w:rsidRDefault="007C0024" w:rsidP="007C0024">
            <w:pPr>
              <w:pStyle w:val="TableParagraph"/>
              <w:ind w:left="0"/>
              <w:rPr>
                <w:rFonts w:asciiTheme="minorHAnsi" w:hAnsiTheme="minorHAnsi" w:cstheme="minorHAnsi"/>
                <w:sz w:val="24"/>
                <w:szCs w:val="24"/>
              </w:rPr>
            </w:pPr>
          </w:p>
          <w:p w14:paraId="00FD26D0" w14:textId="77777777" w:rsidR="00BD6519" w:rsidRPr="00C63981" w:rsidRDefault="00BD6519" w:rsidP="008668FF">
            <w:pPr>
              <w:pStyle w:val="TableParagraph"/>
              <w:ind w:left="79"/>
              <w:rPr>
                <w:rFonts w:eastAsia="Times New Roman" w:cstheme="minorHAnsi"/>
                <w:lang w:eastAsia="en-GB"/>
              </w:rPr>
            </w:pPr>
          </w:p>
          <w:p w14:paraId="7FEF6C93" w14:textId="77777777" w:rsidR="00BD6519" w:rsidRPr="00C63981" w:rsidRDefault="00BD6519" w:rsidP="008668FF">
            <w:pPr>
              <w:pStyle w:val="TableParagraph"/>
              <w:ind w:left="79"/>
              <w:rPr>
                <w:rFonts w:eastAsia="Times New Roman" w:cstheme="minorHAnsi"/>
                <w:lang w:eastAsia="en-GB"/>
              </w:rPr>
            </w:pPr>
          </w:p>
          <w:p w14:paraId="7236A33F" w14:textId="77777777" w:rsidR="00BD6519" w:rsidRPr="00C63981" w:rsidRDefault="00BD6519" w:rsidP="008668FF">
            <w:pPr>
              <w:pStyle w:val="TableParagraph"/>
              <w:ind w:left="79"/>
              <w:rPr>
                <w:rFonts w:eastAsia="Times New Roman" w:cstheme="minorHAnsi"/>
                <w:lang w:eastAsia="en-GB"/>
              </w:rPr>
            </w:pPr>
          </w:p>
          <w:p w14:paraId="55A9395E" w14:textId="77777777" w:rsidR="00910317" w:rsidRPr="00C63981" w:rsidRDefault="00910317" w:rsidP="008668FF">
            <w:pPr>
              <w:pStyle w:val="TableParagraph"/>
              <w:ind w:left="79"/>
              <w:rPr>
                <w:rFonts w:eastAsia="Times New Roman" w:cstheme="minorHAnsi"/>
                <w:lang w:eastAsia="en-GB"/>
              </w:rPr>
            </w:pPr>
          </w:p>
          <w:p w14:paraId="3DB49674" w14:textId="0462998C" w:rsidR="00910317" w:rsidRPr="00C63981" w:rsidRDefault="00910317" w:rsidP="008668FF">
            <w:pPr>
              <w:pStyle w:val="TableParagraph"/>
              <w:ind w:left="79"/>
              <w:rPr>
                <w:rFonts w:eastAsia="Times New Roman" w:cstheme="minorHAnsi"/>
                <w:lang w:eastAsia="en-GB"/>
              </w:rPr>
            </w:pPr>
          </w:p>
        </w:tc>
        <w:tc>
          <w:tcPr>
            <w:tcW w:w="3600" w:type="dxa"/>
            <w:tcBorders>
              <w:bottom w:val="single" w:sz="12" w:space="0" w:color="231F20"/>
            </w:tcBorders>
          </w:tcPr>
          <w:p w14:paraId="10531151" w14:textId="77777777" w:rsidR="00C658FB" w:rsidRPr="00C63981" w:rsidRDefault="00C658FB" w:rsidP="008668FF">
            <w:pPr>
              <w:pStyle w:val="TableParagraph"/>
              <w:ind w:left="79"/>
              <w:rPr>
                <w:rFonts w:eastAsia="Times New Roman" w:cstheme="minorHAnsi"/>
                <w:lang w:eastAsia="en-GB"/>
              </w:rPr>
            </w:pPr>
          </w:p>
          <w:p w14:paraId="62C4CCE5" w14:textId="7B42CDEB" w:rsidR="00210640" w:rsidRPr="00C63981" w:rsidRDefault="00C57752" w:rsidP="008668FF">
            <w:pPr>
              <w:pStyle w:val="TableParagraph"/>
              <w:ind w:left="79"/>
              <w:rPr>
                <w:rFonts w:eastAsia="Times New Roman" w:cstheme="minorHAnsi"/>
                <w:lang w:eastAsia="en-GB"/>
              </w:rPr>
            </w:pPr>
            <w:r w:rsidRPr="00C63981">
              <w:rPr>
                <w:rFonts w:eastAsia="Times New Roman" w:cstheme="minorHAnsi"/>
                <w:lang w:eastAsia="en-GB"/>
              </w:rPr>
              <w:t xml:space="preserve">PE </w:t>
            </w:r>
            <w:r w:rsidR="00132279" w:rsidRPr="00C63981">
              <w:rPr>
                <w:rFonts w:eastAsia="Times New Roman" w:cstheme="minorHAnsi"/>
                <w:lang w:eastAsia="en-GB"/>
              </w:rPr>
              <w:t>L</w:t>
            </w:r>
            <w:r w:rsidRPr="00C63981">
              <w:rPr>
                <w:rFonts w:eastAsia="Times New Roman" w:cstheme="minorHAnsi"/>
                <w:lang w:eastAsia="en-GB"/>
              </w:rPr>
              <w:t xml:space="preserve">ead assessment of </w:t>
            </w:r>
            <w:r w:rsidR="000F0F5A" w:rsidRPr="00C63981">
              <w:rPr>
                <w:rFonts w:eastAsia="Times New Roman" w:cstheme="minorHAnsi"/>
                <w:lang w:eastAsia="en-GB"/>
              </w:rPr>
              <w:t>sch</w:t>
            </w:r>
            <w:r w:rsidR="003E1390" w:rsidRPr="00C63981">
              <w:rPr>
                <w:rFonts w:eastAsia="Times New Roman" w:cstheme="minorHAnsi"/>
                <w:lang w:eastAsia="en-GB"/>
              </w:rPr>
              <w:t>olars</w:t>
            </w:r>
            <w:r w:rsidR="003B7118" w:rsidRPr="00C63981">
              <w:rPr>
                <w:rFonts w:eastAsia="Times New Roman" w:cstheme="minorHAnsi"/>
                <w:lang w:eastAsia="en-GB"/>
              </w:rPr>
              <w:t>’</w:t>
            </w:r>
            <w:r w:rsidR="000F0F5A" w:rsidRPr="00C63981">
              <w:rPr>
                <w:rFonts w:eastAsia="Times New Roman" w:cstheme="minorHAnsi"/>
                <w:lang w:eastAsia="en-GB"/>
              </w:rPr>
              <w:t xml:space="preserve"> activity levels</w:t>
            </w:r>
            <w:r w:rsidR="00210640" w:rsidRPr="00C63981">
              <w:rPr>
                <w:rFonts w:eastAsia="Times New Roman" w:cstheme="minorHAnsi"/>
                <w:lang w:eastAsia="en-GB"/>
              </w:rPr>
              <w:t xml:space="preserve"> </w:t>
            </w:r>
            <w:r w:rsidR="00764E0A" w:rsidRPr="00C63981">
              <w:rPr>
                <w:rFonts w:eastAsia="Times New Roman" w:cstheme="minorHAnsi"/>
                <w:lang w:eastAsia="en-GB"/>
              </w:rPr>
              <w:t xml:space="preserve">throughout the school day </w:t>
            </w:r>
            <w:r w:rsidR="00F23028" w:rsidRPr="00C63981">
              <w:rPr>
                <w:rFonts w:eastAsia="Times New Roman" w:cstheme="minorHAnsi"/>
                <w:lang w:eastAsia="en-GB"/>
              </w:rPr>
              <w:t xml:space="preserve">using the </w:t>
            </w:r>
            <w:r w:rsidR="00210640" w:rsidRPr="00C63981">
              <w:rPr>
                <w:rFonts w:eastAsia="Times New Roman" w:cstheme="minorHAnsi"/>
                <w:lang w:eastAsia="en-GB"/>
              </w:rPr>
              <w:t>Active School</w:t>
            </w:r>
            <w:r w:rsidR="00E11E56" w:rsidRPr="00C63981">
              <w:rPr>
                <w:rFonts w:eastAsia="Times New Roman" w:cstheme="minorHAnsi"/>
                <w:lang w:eastAsia="en-GB"/>
              </w:rPr>
              <w:t xml:space="preserve"> Planner</w:t>
            </w:r>
            <w:r w:rsidR="00210640" w:rsidRPr="00C63981">
              <w:rPr>
                <w:rFonts w:eastAsia="Times New Roman" w:cstheme="minorHAnsi"/>
                <w:lang w:eastAsia="en-GB"/>
              </w:rPr>
              <w:t xml:space="preserve"> Heatmap tool</w:t>
            </w:r>
            <w:r w:rsidR="005260E5" w:rsidRPr="00C63981">
              <w:rPr>
                <w:rFonts w:eastAsia="Times New Roman" w:cstheme="minorHAnsi"/>
                <w:lang w:eastAsia="en-GB"/>
              </w:rPr>
              <w:t>.</w:t>
            </w:r>
          </w:p>
          <w:p w14:paraId="0B7B587D" w14:textId="77777777" w:rsidR="00210640" w:rsidRPr="00C63981" w:rsidRDefault="00210640" w:rsidP="008668FF">
            <w:pPr>
              <w:pStyle w:val="TableParagraph"/>
              <w:ind w:left="79"/>
              <w:rPr>
                <w:rFonts w:eastAsia="Times New Roman" w:cstheme="minorHAnsi"/>
                <w:lang w:eastAsia="en-GB"/>
              </w:rPr>
            </w:pPr>
          </w:p>
          <w:p w14:paraId="113B704B" w14:textId="77777777" w:rsidR="002F1CEE" w:rsidRDefault="00132279" w:rsidP="008668FF">
            <w:pPr>
              <w:pStyle w:val="TableParagraph"/>
              <w:ind w:left="79"/>
              <w:rPr>
                <w:rFonts w:eastAsia="Times New Roman" w:cstheme="minorHAnsi"/>
                <w:lang w:eastAsia="en-GB"/>
              </w:rPr>
            </w:pPr>
            <w:r w:rsidRPr="00C63981">
              <w:rPr>
                <w:rFonts w:eastAsia="Times New Roman" w:cstheme="minorHAnsi"/>
                <w:lang w:eastAsia="en-GB"/>
              </w:rPr>
              <w:t xml:space="preserve">PE Lead accessing high quality </w:t>
            </w:r>
            <w:r w:rsidR="00847E25" w:rsidRPr="00C63981">
              <w:rPr>
                <w:rFonts w:eastAsia="Times New Roman" w:cstheme="minorHAnsi"/>
                <w:lang w:eastAsia="en-GB"/>
              </w:rPr>
              <w:t xml:space="preserve">training and </w:t>
            </w:r>
            <w:r w:rsidR="002235E8" w:rsidRPr="00C63981">
              <w:rPr>
                <w:rFonts w:eastAsia="Times New Roman" w:cstheme="minorHAnsi"/>
                <w:lang w:eastAsia="en-GB"/>
              </w:rPr>
              <w:t>signposting in</w:t>
            </w:r>
            <w:r w:rsidR="0030759C" w:rsidRPr="00C63981">
              <w:rPr>
                <w:rFonts w:eastAsia="Times New Roman" w:cstheme="minorHAnsi"/>
                <w:lang w:eastAsia="en-GB"/>
              </w:rPr>
              <w:t xml:space="preserve"> a range of initiatives to promote and </w:t>
            </w:r>
            <w:r w:rsidR="00DE657D" w:rsidRPr="00C63981">
              <w:rPr>
                <w:rFonts w:eastAsia="Times New Roman" w:cstheme="minorHAnsi"/>
                <w:lang w:eastAsia="en-GB"/>
              </w:rPr>
              <w:t xml:space="preserve">facilitate physical activity </w:t>
            </w:r>
            <w:r w:rsidR="00954167" w:rsidRPr="00C63981">
              <w:rPr>
                <w:rFonts w:eastAsia="Times New Roman" w:cstheme="minorHAnsi"/>
                <w:lang w:eastAsia="en-GB"/>
              </w:rPr>
              <w:t>throughout the school day.</w:t>
            </w:r>
          </w:p>
          <w:p w14:paraId="7A8DA299" w14:textId="77777777" w:rsidR="00C73F5C" w:rsidRDefault="00C73F5C" w:rsidP="008668FF">
            <w:pPr>
              <w:pStyle w:val="TableParagraph"/>
              <w:ind w:left="79"/>
              <w:rPr>
                <w:rFonts w:eastAsia="Times New Roman" w:cstheme="minorHAnsi"/>
                <w:lang w:eastAsia="en-GB"/>
              </w:rPr>
            </w:pPr>
          </w:p>
          <w:p w14:paraId="74DAF443" w14:textId="77777777" w:rsidR="00C73F5C" w:rsidRDefault="00C73F5C" w:rsidP="008668FF">
            <w:pPr>
              <w:pStyle w:val="TableParagraph"/>
              <w:ind w:left="79"/>
              <w:rPr>
                <w:rFonts w:eastAsia="Times New Roman" w:cstheme="minorHAnsi"/>
                <w:lang w:eastAsia="en-GB"/>
              </w:rPr>
            </w:pPr>
          </w:p>
          <w:p w14:paraId="749CBA73" w14:textId="5BA34809" w:rsidR="007447A4" w:rsidRPr="000E231B" w:rsidRDefault="007447A4" w:rsidP="007447A4">
            <w:pPr>
              <w:pStyle w:val="TableParagraph"/>
              <w:ind w:left="0"/>
              <w:rPr>
                <w:rFonts w:asciiTheme="minorHAnsi" w:hAnsiTheme="minorHAnsi" w:cstheme="minorHAnsi"/>
              </w:rPr>
            </w:pPr>
            <w:r w:rsidRPr="000E231B">
              <w:rPr>
                <w:rFonts w:asciiTheme="minorHAnsi" w:hAnsiTheme="minorHAnsi" w:cstheme="minorHAnsi"/>
              </w:rPr>
              <w:t>Half termly lesson packages f</w:t>
            </w:r>
            <w:r>
              <w:rPr>
                <w:rFonts w:asciiTheme="minorHAnsi" w:hAnsiTheme="minorHAnsi" w:cstheme="minorHAnsi"/>
              </w:rPr>
              <w:t>or all pupils in school, children to access a series of lessons across the school year.</w:t>
            </w:r>
          </w:p>
          <w:p w14:paraId="0ED9AC39" w14:textId="4E3DBC87" w:rsidR="00C73F5C" w:rsidRDefault="00C73F5C" w:rsidP="00C73F5C">
            <w:pPr>
              <w:pStyle w:val="TableParagraph"/>
              <w:rPr>
                <w:rFonts w:asciiTheme="minorHAnsi" w:hAnsiTheme="minorHAnsi" w:cstheme="minorHAnsi"/>
                <w:sz w:val="24"/>
                <w:szCs w:val="24"/>
              </w:rPr>
            </w:pPr>
          </w:p>
          <w:p w14:paraId="4A88D9DD" w14:textId="77777777" w:rsidR="00C73F5C" w:rsidRDefault="00C73F5C" w:rsidP="008668FF">
            <w:pPr>
              <w:pStyle w:val="TableParagraph"/>
              <w:ind w:left="79"/>
              <w:rPr>
                <w:rFonts w:eastAsia="Times New Roman" w:cstheme="minorHAnsi"/>
                <w:lang w:eastAsia="en-GB"/>
              </w:rPr>
            </w:pPr>
          </w:p>
          <w:p w14:paraId="423376AF" w14:textId="77777777" w:rsidR="007C0024" w:rsidRDefault="007C0024" w:rsidP="008668FF">
            <w:pPr>
              <w:pStyle w:val="TableParagraph"/>
              <w:ind w:left="79"/>
              <w:rPr>
                <w:rFonts w:eastAsia="Times New Roman" w:cstheme="minorHAnsi"/>
                <w:lang w:eastAsia="en-GB"/>
              </w:rPr>
            </w:pPr>
          </w:p>
          <w:p w14:paraId="53FCC67E" w14:textId="3A260147" w:rsidR="007C0024" w:rsidRPr="00C63981" w:rsidRDefault="007C0024" w:rsidP="007C0024">
            <w:pPr>
              <w:pStyle w:val="TableParagraph"/>
              <w:rPr>
                <w:rFonts w:eastAsia="Times New Roman" w:cstheme="minorHAnsi"/>
                <w:lang w:eastAsia="en-GB"/>
              </w:rPr>
            </w:pPr>
            <w:r>
              <w:rPr>
                <w:rFonts w:asciiTheme="minorHAnsi" w:hAnsiTheme="minorHAnsi" w:cstheme="minorHAnsi"/>
                <w:sz w:val="24"/>
                <w:szCs w:val="24"/>
              </w:rPr>
              <w:t xml:space="preserve"> </w:t>
            </w:r>
          </w:p>
        </w:tc>
        <w:tc>
          <w:tcPr>
            <w:tcW w:w="1616" w:type="dxa"/>
            <w:tcBorders>
              <w:bottom w:val="single" w:sz="12" w:space="0" w:color="231F20"/>
            </w:tcBorders>
          </w:tcPr>
          <w:p w14:paraId="2CA0FBEB" w14:textId="77777777" w:rsidR="008668FF" w:rsidRPr="00C63981" w:rsidRDefault="008668FF" w:rsidP="008668FF">
            <w:pPr>
              <w:pStyle w:val="TableParagraph"/>
              <w:ind w:left="79"/>
              <w:rPr>
                <w:sz w:val="24"/>
              </w:rPr>
            </w:pPr>
          </w:p>
          <w:p w14:paraId="5A9E52E8" w14:textId="2FB81074" w:rsidR="007C0024" w:rsidRDefault="007C0024" w:rsidP="009A3871">
            <w:pPr>
              <w:pStyle w:val="TableParagraph"/>
              <w:ind w:left="79"/>
              <w:rPr>
                <w:sz w:val="24"/>
              </w:rPr>
            </w:pPr>
          </w:p>
          <w:p w14:paraId="45C9867E" w14:textId="77777777" w:rsidR="007C0024" w:rsidRDefault="007C0024" w:rsidP="008668FF">
            <w:pPr>
              <w:pStyle w:val="TableParagraph"/>
              <w:ind w:left="79"/>
              <w:rPr>
                <w:sz w:val="24"/>
              </w:rPr>
            </w:pPr>
          </w:p>
          <w:p w14:paraId="36C6B288" w14:textId="77777777" w:rsidR="007C0024" w:rsidRDefault="007C0024" w:rsidP="008668FF">
            <w:pPr>
              <w:pStyle w:val="TableParagraph"/>
              <w:ind w:left="79"/>
              <w:rPr>
                <w:sz w:val="24"/>
              </w:rPr>
            </w:pPr>
          </w:p>
          <w:p w14:paraId="62378305" w14:textId="77777777" w:rsidR="007C0024" w:rsidRDefault="007C0024" w:rsidP="008668FF">
            <w:pPr>
              <w:pStyle w:val="TableParagraph"/>
              <w:ind w:left="79"/>
              <w:rPr>
                <w:sz w:val="24"/>
              </w:rPr>
            </w:pPr>
          </w:p>
          <w:p w14:paraId="4C7AD349" w14:textId="77777777" w:rsidR="007C0024" w:rsidRDefault="007C0024" w:rsidP="008668FF">
            <w:pPr>
              <w:pStyle w:val="TableParagraph"/>
              <w:ind w:left="79"/>
              <w:rPr>
                <w:sz w:val="24"/>
              </w:rPr>
            </w:pPr>
          </w:p>
          <w:p w14:paraId="232DD9DF" w14:textId="77777777" w:rsidR="007C0024" w:rsidRDefault="007C0024" w:rsidP="008668FF">
            <w:pPr>
              <w:pStyle w:val="TableParagraph"/>
              <w:ind w:left="79"/>
              <w:rPr>
                <w:sz w:val="24"/>
              </w:rPr>
            </w:pPr>
          </w:p>
          <w:p w14:paraId="3385C8B4" w14:textId="77777777" w:rsidR="007C0024" w:rsidRDefault="007C0024" w:rsidP="008668FF">
            <w:pPr>
              <w:pStyle w:val="TableParagraph"/>
              <w:ind w:left="79"/>
              <w:rPr>
                <w:sz w:val="24"/>
              </w:rPr>
            </w:pPr>
          </w:p>
          <w:p w14:paraId="4FE536E2" w14:textId="77777777" w:rsidR="007C0024" w:rsidRDefault="007C0024" w:rsidP="008668FF">
            <w:pPr>
              <w:pStyle w:val="TableParagraph"/>
              <w:ind w:left="79"/>
              <w:rPr>
                <w:sz w:val="24"/>
              </w:rPr>
            </w:pPr>
          </w:p>
          <w:p w14:paraId="2B592B7F" w14:textId="77777777" w:rsidR="007C0024" w:rsidRDefault="007C0024" w:rsidP="008668FF">
            <w:pPr>
              <w:pStyle w:val="TableParagraph"/>
              <w:ind w:left="79"/>
              <w:rPr>
                <w:sz w:val="24"/>
              </w:rPr>
            </w:pPr>
          </w:p>
          <w:p w14:paraId="20F22AE5" w14:textId="78BC2FD9" w:rsidR="007C0024" w:rsidRDefault="007447A4" w:rsidP="008668FF">
            <w:pPr>
              <w:pStyle w:val="TableParagraph"/>
              <w:ind w:left="79"/>
              <w:rPr>
                <w:sz w:val="24"/>
              </w:rPr>
            </w:pPr>
            <w:r>
              <w:rPr>
                <w:sz w:val="24"/>
              </w:rPr>
              <w:t>£</w:t>
            </w:r>
            <w:r w:rsidR="00B31ADE">
              <w:rPr>
                <w:sz w:val="24"/>
              </w:rPr>
              <w:t>4631</w:t>
            </w:r>
          </w:p>
          <w:p w14:paraId="7633BA8B" w14:textId="77777777" w:rsidR="007C0024" w:rsidRDefault="007C0024" w:rsidP="008668FF">
            <w:pPr>
              <w:pStyle w:val="TableParagraph"/>
              <w:ind w:left="79"/>
              <w:rPr>
                <w:sz w:val="24"/>
              </w:rPr>
            </w:pPr>
          </w:p>
          <w:p w14:paraId="41236F69" w14:textId="77777777" w:rsidR="007C0024" w:rsidRDefault="007C0024" w:rsidP="008668FF">
            <w:pPr>
              <w:pStyle w:val="TableParagraph"/>
              <w:ind w:left="79"/>
              <w:rPr>
                <w:sz w:val="24"/>
              </w:rPr>
            </w:pPr>
          </w:p>
          <w:p w14:paraId="53A2A442" w14:textId="77777777" w:rsidR="007C0024" w:rsidRDefault="007C0024" w:rsidP="008668FF">
            <w:pPr>
              <w:pStyle w:val="TableParagraph"/>
              <w:ind w:left="79"/>
              <w:rPr>
                <w:sz w:val="24"/>
              </w:rPr>
            </w:pPr>
          </w:p>
          <w:p w14:paraId="6DBC1FA7" w14:textId="77777777" w:rsidR="007C0024" w:rsidRDefault="007C0024" w:rsidP="008668FF">
            <w:pPr>
              <w:pStyle w:val="TableParagraph"/>
              <w:ind w:left="79"/>
              <w:rPr>
                <w:sz w:val="24"/>
              </w:rPr>
            </w:pPr>
          </w:p>
          <w:p w14:paraId="48FE273F" w14:textId="77777777" w:rsidR="007C0024" w:rsidRDefault="007C0024" w:rsidP="008668FF">
            <w:pPr>
              <w:pStyle w:val="TableParagraph"/>
              <w:ind w:left="79"/>
              <w:rPr>
                <w:sz w:val="24"/>
              </w:rPr>
            </w:pPr>
          </w:p>
          <w:p w14:paraId="2357AE43" w14:textId="775964F7" w:rsidR="007C0024" w:rsidRPr="00C63981" w:rsidRDefault="007C0024" w:rsidP="008668FF">
            <w:pPr>
              <w:pStyle w:val="TableParagraph"/>
              <w:ind w:left="79"/>
              <w:rPr>
                <w:sz w:val="24"/>
              </w:rPr>
            </w:pPr>
          </w:p>
        </w:tc>
        <w:tc>
          <w:tcPr>
            <w:tcW w:w="3307" w:type="dxa"/>
            <w:tcBorders>
              <w:bottom w:val="single" w:sz="12" w:space="0" w:color="231F20"/>
            </w:tcBorders>
          </w:tcPr>
          <w:p w14:paraId="57FF6F48" w14:textId="77777777" w:rsidR="00DC6C88" w:rsidRPr="00C63981" w:rsidRDefault="00DC6C88" w:rsidP="008668FF">
            <w:pPr>
              <w:pStyle w:val="TableParagraph"/>
              <w:ind w:left="79"/>
              <w:rPr>
                <w:rFonts w:eastAsia="Times New Roman" w:cstheme="minorHAnsi"/>
                <w:lang w:eastAsia="en-GB"/>
              </w:rPr>
            </w:pPr>
          </w:p>
          <w:p w14:paraId="1E0BD2D1" w14:textId="143CF88F" w:rsidR="00DC6C88" w:rsidRPr="009A3871" w:rsidRDefault="009A3871" w:rsidP="009A3871">
            <w:pPr>
              <w:pStyle w:val="TableParagraph"/>
              <w:ind w:left="79"/>
              <w:rPr>
                <w:rFonts w:eastAsia="Times New Roman" w:cstheme="minorHAnsi"/>
                <w:lang w:eastAsia="en-GB"/>
              </w:rPr>
            </w:pPr>
            <w:r w:rsidRPr="009A3871">
              <w:rPr>
                <w:rFonts w:eastAsia="Times New Roman" w:cstheme="minorHAnsi"/>
                <w:lang w:eastAsia="en-GB"/>
              </w:rPr>
              <w:t>An increase in physical abilities and fitness levels, teamwork, positive interactions between children in classes during lessons and also unstructured times such as playtimes and groups unsupported at lunch. Behaviour incidents have lowered.</w:t>
            </w:r>
          </w:p>
          <w:p w14:paraId="757494B6" w14:textId="4619236E" w:rsidR="00C658FB" w:rsidRDefault="00C658FB" w:rsidP="008668FF">
            <w:pPr>
              <w:pStyle w:val="TableParagraph"/>
              <w:ind w:left="79"/>
              <w:rPr>
                <w:rFonts w:ascii="Times New Roman"/>
                <w:color w:val="FF0000"/>
                <w:sz w:val="24"/>
              </w:rPr>
            </w:pPr>
          </w:p>
          <w:p w14:paraId="4D71089A" w14:textId="0463ED64" w:rsidR="00101AEB" w:rsidRDefault="00101AEB" w:rsidP="008668FF">
            <w:pPr>
              <w:pStyle w:val="TableParagraph"/>
              <w:ind w:left="79"/>
              <w:rPr>
                <w:rFonts w:ascii="Times New Roman"/>
                <w:color w:val="FF0000"/>
                <w:sz w:val="24"/>
              </w:rPr>
            </w:pPr>
          </w:p>
          <w:p w14:paraId="0896C8F5" w14:textId="43070E82" w:rsidR="00101AEB" w:rsidRPr="00101AEB" w:rsidRDefault="00101AEB" w:rsidP="008668FF">
            <w:pPr>
              <w:pStyle w:val="TableParagraph"/>
              <w:ind w:left="79"/>
              <w:rPr>
                <w:rFonts w:asciiTheme="minorHAnsi" w:hAnsiTheme="minorHAnsi" w:cstheme="minorHAnsi"/>
              </w:rPr>
            </w:pPr>
            <w:r w:rsidRPr="00101AEB">
              <w:rPr>
                <w:rFonts w:asciiTheme="minorHAnsi" w:hAnsiTheme="minorHAnsi" w:cstheme="minorHAnsi"/>
              </w:rPr>
              <w:t>Times of inactivity identified, least active children also identified including children requiring behaviour support. Pupil voice collected regarding which lunch time activities they would like to take part in.</w:t>
            </w:r>
          </w:p>
          <w:p w14:paraId="26193DEC" w14:textId="77777777" w:rsidR="00C73F5C" w:rsidRPr="00DF70ED" w:rsidRDefault="00C73F5C" w:rsidP="008668FF">
            <w:pPr>
              <w:pStyle w:val="TableParagraph"/>
              <w:ind w:left="79"/>
              <w:rPr>
                <w:rFonts w:ascii="Times New Roman"/>
                <w:color w:val="FF0000"/>
                <w:sz w:val="24"/>
              </w:rPr>
            </w:pPr>
          </w:p>
          <w:p w14:paraId="3262DC4F" w14:textId="77777777" w:rsidR="00C73F5C" w:rsidRPr="00DF70ED" w:rsidRDefault="00C73F5C" w:rsidP="008668FF">
            <w:pPr>
              <w:pStyle w:val="TableParagraph"/>
              <w:ind w:left="79"/>
              <w:rPr>
                <w:rFonts w:ascii="Times New Roman"/>
                <w:color w:val="FF0000"/>
                <w:sz w:val="24"/>
              </w:rPr>
            </w:pPr>
          </w:p>
          <w:p w14:paraId="4B642167" w14:textId="77777777" w:rsidR="00C73F5C" w:rsidRPr="00DF70ED" w:rsidRDefault="00C73F5C" w:rsidP="008668FF">
            <w:pPr>
              <w:pStyle w:val="TableParagraph"/>
              <w:ind w:left="79"/>
              <w:rPr>
                <w:rFonts w:ascii="Times New Roman"/>
                <w:color w:val="FF0000"/>
                <w:sz w:val="24"/>
              </w:rPr>
            </w:pPr>
          </w:p>
          <w:p w14:paraId="63C3C86E" w14:textId="77777777" w:rsidR="00C73F5C" w:rsidRPr="00DF70ED" w:rsidRDefault="00C73F5C" w:rsidP="008668FF">
            <w:pPr>
              <w:pStyle w:val="TableParagraph"/>
              <w:ind w:left="79"/>
              <w:rPr>
                <w:rFonts w:ascii="Times New Roman"/>
                <w:color w:val="FF0000"/>
                <w:sz w:val="24"/>
              </w:rPr>
            </w:pPr>
          </w:p>
          <w:p w14:paraId="6C5A9362" w14:textId="77777777" w:rsidR="00C73F5C" w:rsidRPr="00DF70ED" w:rsidRDefault="00C73F5C" w:rsidP="008668FF">
            <w:pPr>
              <w:pStyle w:val="TableParagraph"/>
              <w:ind w:left="79"/>
              <w:rPr>
                <w:rFonts w:ascii="Times New Roman"/>
                <w:color w:val="FF0000"/>
                <w:sz w:val="24"/>
              </w:rPr>
            </w:pPr>
          </w:p>
          <w:p w14:paraId="75C4F5B0" w14:textId="3B834341" w:rsidR="00C73F5C" w:rsidRPr="00C63981" w:rsidRDefault="00C73F5C" w:rsidP="008668FF">
            <w:pPr>
              <w:pStyle w:val="TableParagraph"/>
              <w:ind w:left="79"/>
              <w:rPr>
                <w:rFonts w:ascii="Times New Roman"/>
                <w:sz w:val="24"/>
              </w:rPr>
            </w:pPr>
          </w:p>
        </w:tc>
        <w:tc>
          <w:tcPr>
            <w:tcW w:w="3134" w:type="dxa"/>
            <w:tcBorders>
              <w:bottom w:val="single" w:sz="12" w:space="0" w:color="231F20"/>
            </w:tcBorders>
          </w:tcPr>
          <w:p w14:paraId="30427331" w14:textId="77777777" w:rsidR="00C658FB" w:rsidRDefault="00C658FB" w:rsidP="008668FF">
            <w:pPr>
              <w:pStyle w:val="TableParagraph"/>
              <w:ind w:left="79"/>
              <w:rPr>
                <w:rFonts w:ascii="Times New Roman"/>
                <w:sz w:val="24"/>
              </w:rPr>
            </w:pPr>
          </w:p>
          <w:p w14:paraId="47828DDA" w14:textId="77777777" w:rsidR="00C73F5C" w:rsidRPr="00101AEB" w:rsidRDefault="009A3871" w:rsidP="008668FF">
            <w:pPr>
              <w:pStyle w:val="TableParagraph"/>
              <w:ind w:left="79"/>
              <w:rPr>
                <w:rFonts w:asciiTheme="minorHAnsi" w:hAnsiTheme="minorHAnsi" w:cstheme="minorHAnsi"/>
              </w:rPr>
            </w:pPr>
            <w:r w:rsidRPr="00101AEB">
              <w:rPr>
                <w:rFonts w:asciiTheme="minorHAnsi" w:hAnsiTheme="minorHAnsi" w:cstheme="minorHAnsi"/>
              </w:rPr>
              <w:t xml:space="preserve">New resources purchased on an as and when basis to replenish playtime equipment to ensure play times for all are of high quality and provide high quality </w:t>
            </w:r>
            <w:r w:rsidR="00101AEB" w:rsidRPr="00101AEB">
              <w:rPr>
                <w:rFonts w:asciiTheme="minorHAnsi" w:hAnsiTheme="minorHAnsi" w:cstheme="minorHAnsi"/>
              </w:rPr>
              <w:t>experiences of physical and mental wellbeing games at both structured and unstructured play times.</w:t>
            </w:r>
          </w:p>
          <w:p w14:paraId="77792ABB" w14:textId="77777777" w:rsidR="00101AEB" w:rsidRPr="00101AEB" w:rsidRDefault="00101AEB" w:rsidP="008668FF">
            <w:pPr>
              <w:pStyle w:val="TableParagraph"/>
              <w:ind w:left="79"/>
              <w:rPr>
                <w:rFonts w:asciiTheme="minorHAnsi" w:hAnsiTheme="minorHAnsi" w:cstheme="minorHAnsi"/>
              </w:rPr>
            </w:pPr>
          </w:p>
          <w:p w14:paraId="2012475E" w14:textId="725BC81E" w:rsidR="00101AEB" w:rsidRDefault="00101AEB" w:rsidP="008668FF">
            <w:pPr>
              <w:pStyle w:val="TableParagraph"/>
              <w:ind w:left="79"/>
              <w:rPr>
                <w:rFonts w:ascii="Times New Roman"/>
                <w:sz w:val="24"/>
              </w:rPr>
            </w:pPr>
            <w:r w:rsidRPr="00101AEB">
              <w:rPr>
                <w:rFonts w:asciiTheme="minorHAnsi" w:hAnsiTheme="minorHAnsi" w:cstheme="minorHAnsi"/>
              </w:rPr>
              <w:t>The least active children and children requiring the most support with behavioural issues with increasing their physical activity and we will see a decline in unwanted behaviour</w:t>
            </w:r>
            <w:r>
              <w:rPr>
                <w:rFonts w:ascii="Times New Roman"/>
                <w:sz w:val="24"/>
              </w:rPr>
              <w:t>.</w:t>
            </w:r>
          </w:p>
        </w:tc>
      </w:tr>
      <w:tr w:rsidR="00C658FB" w14:paraId="661BC219" w14:textId="77777777" w:rsidTr="00AC3C70">
        <w:trPr>
          <w:trHeight w:val="315"/>
        </w:trPr>
        <w:tc>
          <w:tcPr>
            <w:tcW w:w="12243" w:type="dxa"/>
            <w:gridSpan w:val="4"/>
            <w:vMerge w:val="restart"/>
            <w:tcBorders>
              <w:top w:val="single" w:sz="12" w:space="0" w:color="231F20"/>
            </w:tcBorders>
          </w:tcPr>
          <w:p w14:paraId="153AFBA0" w14:textId="77777777" w:rsidR="00C658FB" w:rsidRDefault="00D131A0" w:rsidP="003A7122">
            <w:pPr>
              <w:pStyle w:val="TableParagraph"/>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2D3E598" w14:textId="77777777" w:rsidR="00C658FB" w:rsidRDefault="00D131A0" w:rsidP="003A7122">
            <w:pPr>
              <w:pStyle w:val="TableParagraph"/>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8B252B5" w14:textId="77777777" w:rsidTr="00AC3C70">
        <w:trPr>
          <w:trHeight w:val="320"/>
        </w:trPr>
        <w:tc>
          <w:tcPr>
            <w:tcW w:w="12243" w:type="dxa"/>
            <w:gridSpan w:val="4"/>
            <w:vMerge/>
            <w:tcBorders>
              <w:top w:val="nil"/>
            </w:tcBorders>
          </w:tcPr>
          <w:p w14:paraId="51F216AB" w14:textId="77777777" w:rsidR="00C658FB" w:rsidRDefault="00C658FB" w:rsidP="003A7122">
            <w:pPr>
              <w:rPr>
                <w:sz w:val="2"/>
                <w:szCs w:val="2"/>
              </w:rPr>
            </w:pPr>
          </w:p>
        </w:tc>
        <w:tc>
          <w:tcPr>
            <w:tcW w:w="3134" w:type="dxa"/>
          </w:tcPr>
          <w:p w14:paraId="4F5C72F0" w14:textId="752517E9" w:rsidR="00C658FB" w:rsidRDefault="00B31ADE" w:rsidP="003A7122">
            <w:pPr>
              <w:pStyle w:val="TableParagraph"/>
              <w:ind w:left="39"/>
              <w:rPr>
                <w:sz w:val="21"/>
              </w:rPr>
            </w:pPr>
            <w:r>
              <w:rPr>
                <w:sz w:val="21"/>
              </w:rPr>
              <w:t>22</w:t>
            </w:r>
            <w:r w:rsidR="00D131A0">
              <w:rPr>
                <w:sz w:val="21"/>
              </w:rPr>
              <w:t>%</w:t>
            </w:r>
          </w:p>
        </w:tc>
      </w:tr>
      <w:tr w:rsidR="00C658FB" w14:paraId="31B254FF" w14:textId="77777777" w:rsidTr="00AC3C70">
        <w:trPr>
          <w:trHeight w:val="405"/>
        </w:trPr>
        <w:tc>
          <w:tcPr>
            <w:tcW w:w="3720" w:type="dxa"/>
          </w:tcPr>
          <w:p w14:paraId="5C1BA459" w14:textId="77777777" w:rsidR="00C658FB" w:rsidRDefault="00D131A0" w:rsidP="003A7122">
            <w:pPr>
              <w:pStyle w:val="TableParagraph"/>
              <w:ind w:left="1535" w:right="1515"/>
              <w:jc w:val="center"/>
              <w:rPr>
                <w:b/>
                <w:sz w:val="24"/>
              </w:rPr>
            </w:pPr>
            <w:r>
              <w:rPr>
                <w:b/>
                <w:color w:val="231F20"/>
                <w:sz w:val="24"/>
              </w:rPr>
              <w:t>Intent</w:t>
            </w:r>
          </w:p>
        </w:tc>
        <w:tc>
          <w:tcPr>
            <w:tcW w:w="5216" w:type="dxa"/>
            <w:gridSpan w:val="2"/>
          </w:tcPr>
          <w:p w14:paraId="2B7CC5D2" w14:textId="77777777" w:rsidR="00C658FB" w:rsidRDefault="00D131A0" w:rsidP="003A7122">
            <w:pPr>
              <w:pStyle w:val="TableParagraph"/>
              <w:ind w:left="1780" w:right="1760"/>
              <w:jc w:val="center"/>
              <w:rPr>
                <w:b/>
                <w:sz w:val="24"/>
              </w:rPr>
            </w:pPr>
            <w:r>
              <w:rPr>
                <w:b/>
                <w:color w:val="231F20"/>
                <w:sz w:val="24"/>
              </w:rPr>
              <w:t>Implementation</w:t>
            </w:r>
          </w:p>
        </w:tc>
        <w:tc>
          <w:tcPr>
            <w:tcW w:w="3307" w:type="dxa"/>
          </w:tcPr>
          <w:p w14:paraId="6CBDDACF" w14:textId="77777777" w:rsidR="00C658FB" w:rsidRDefault="00D131A0" w:rsidP="003A7122">
            <w:pPr>
              <w:pStyle w:val="TableParagraph"/>
              <w:ind w:left="1288" w:right="1268"/>
              <w:jc w:val="center"/>
              <w:rPr>
                <w:b/>
                <w:sz w:val="24"/>
              </w:rPr>
            </w:pPr>
            <w:r>
              <w:rPr>
                <w:b/>
                <w:color w:val="231F20"/>
                <w:sz w:val="24"/>
              </w:rPr>
              <w:t>Impact</w:t>
            </w:r>
          </w:p>
        </w:tc>
        <w:tc>
          <w:tcPr>
            <w:tcW w:w="3134" w:type="dxa"/>
          </w:tcPr>
          <w:p w14:paraId="4A802904" w14:textId="77777777" w:rsidR="00C658FB" w:rsidRDefault="00C658FB" w:rsidP="003A7122">
            <w:pPr>
              <w:pStyle w:val="TableParagraph"/>
              <w:ind w:left="0"/>
              <w:rPr>
                <w:rFonts w:ascii="Times New Roman"/>
                <w:sz w:val="24"/>
              </w:rPr>
            </w:pPr>
          </w:p>
        </w:tc>
      </w:tr>
      <w:tr w:rsidR="00C658FB" w14:paraId="40D1F45C" w14:textId="77777777" w:rsidTr="00AC3C70">
        <w:trPr>
          <w:trHeight w:val="1472"/>
        </w:trPr>
        <w:tc>
          <w:tcPr>
            <w:tcW w:w="3720" w:type="dxa"/>
          </w:tcPr>
          <w:p w14:paraId="21738C9C" w14:textId="77777777" w:rsidR="00C658FB" w:rsidRDefault="00D131A0" w:rsidP="003A7122">
            <w:pPr>
              <w:pStyle w:val="TableParagraph"/>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8E60B92" w14:textId="77777777" w:rsidR="00C658FB" w:rsidRDefault="00D131A0" w:rsidP="003A7122">
            <w:pPr>
              <w:pStyle w:val="TableParagraph"/>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C56C424" w14:textId="77777777" w:rsidR="00C658FB" w:rsidRDefault="00D131A0" w:rsidP="003A7122">
            <w:pPr>
              <w:pStyle w:val="TableParagraph"/>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7AF8CB2" w14:textId="77777777" w:rsidR="00C658FB" w:rsidRDefault="00D131A0" w:rsidP="003A7122">
            <w:pPr>
              <w:pStyle w:val="TableParagraph"/>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4B5468D" w14:textId="77777777" w:rsidR="00C658FB" w:rsidRDefault="00D131A0" w:rsidP="003A7122">
            <w:pPr>
              <w:pStyle w:val="TableParagraph"/>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96090C5" w14:textId="0AEC5B91" w:rsidR="00C658FB" w:rsidRDefault="00D131A0" w:rsidP="003A7122">
            <w:pPr>
              <w:pStyle w:val="TableParagraph"/>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sidR="006B0FAA">
              <w:rPr>
                <w:color w:val="231F20"/>
                <w:sz w:val="24"/>
              </w:rPr>
              <w:t>changed?</w:t>
            </w:r>
          </w:p>
        </w:tc>
        <w:tc>
          <w:tcPr>
            <w:tcW w:w="3134" w:type="dxa"/>
          </w:tcPr>
          <w:p w14:paraId="389ED804" w14:textId="77777777" w:rsidR="00C658FB" w:rsidRDefault="00D131A0" w:rsidP="003A7122">
            <w:pPr>
              <w:pStyle w:val="TableParagraph"/>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3E45C542" w14:textId="77777777" w:rsidTr="00AC3C70">
        <w:trPr>
          <w:trHeight w:val="1690"/>
        </w:trPr>
        <w:tc>
          <w:tcPr>
            <w:tcW w:w="3720" w:type="dxa"/>
          </w:tcPr>
          <w:p w14:paraId="75E6C75C" w14:textId="77777777" w:rsidR="00AC3C70" w:rsidRPr="00C63981" w:rsidRDefault="00AC3C70" w:rsidP="001D0F55">
            <w:pPr>
              <w:ind w:left="79"/>
              <w:rPr>
                <w:rFonts w:eastAsia="Times New Roman"/>
                <w:lang w:eastAsia="en-GB"/>
              </w:rPr>
            </w:pPr>
          </w:p>
          <w:p w14:paraId="0D6A176D" w14:textId="233CFDF1" w:rsidR="009C13D4" w:rsidRPr="00C63981" w:rsidRDefault="00A00589" w:rsidP="001D0F55">
            <w:pPr>
              <w:ind w:left="79"/>
              <w:rPr>
                <w:rFonts w:eastAsia="Times New Roman"/>
                <w:lang w:eastAsia="en-GB"/>
              </w:rPr>
            </w:pPr>
            <w:r w:rsidRPr="00C63981">
              <w:rPr>
                <w:rFonts w:eastAsia="Times New Roman"/>
                <w:lang w:eastAsia="en-GB"/>
              </w:rPr>
              <w:t>The Astrea Promise</w:t>
            </w:r>
            <w:r w:rsidR="00D121EA" w:rsidRPr="00C63981">
              <w:rPr>
                <w:rFonts w:eastAsia="Times New Roman"/>
                <w:lang w:eastAsia="en-GB"/>
              </w:rPr>
              <w:t xml:space="preserve"> Physical Literacy Strategy</w:t>
            </w:r>
            <w:r w:rsidRPr="00C63981">
              <w:rPr>
                <w:rFonts w:eastAsia="Times New Roman"/>
                <w:lang w:eastAsia="en-GB"/>
              </w:rPr>
              <w:t xml:space="preserve"> is a project </w:t>
            </w:r>
            <w:r w:rsidR="00E6417C" w:rsidRPr="00C63981">
              <w:rPr>
                <w:rFonts w:eastAsia="Times New Roman"/>
                <w:lang w:eastAsia="en-GB"/>
              </w:rPr>
              <w:t>across</w:t>
            </w:r>
            <w:r w:rsidRPr="00C63981">
              <w:rPr>
                <w:rFonts w:eastAsia="Times New Roman"/>
                <w:lang w:eastAsia="en-GB"/>
              </w:rPr>
              <w:t xml:space="preserve"> </w:t>
            </w:r>
            <w:r w:rsidR="0011187C" w:rsidRPr="00C63981">
              <w:rPr>
                <w:rFonts w:eastAsia="Times New Roman"/>
                <w:lang w:eastAsia="en-GB"/>
              </w:rPr>
              <w:t>all</w:t>
            </w:r>
            <w:r w:rsidRPr="00C63981">
              <w:rPr>
                <w:rFonts w:eastAsia="Times New Roman"/>
                <w:lang w:eastAsia="en-GB"/>
              </w:rPr>
              <w:t xml:space="preserve"> </w:t>
            </w:r>
            <w:r w:rsidR="00FE1695" w:rsidRPr="00C63981">
              <w:rPr>
                <w:rFonts w:eastAsia="Times New Roman"/>
                <w:lang w:eastAsia="en-GB"/>
              </w:rPr>
              <w:t>Astrea</w:t>
            </w:r>
            <w:r w:rsidRPr="00C63981">
              <w:rPr>
                <w:rFonts w:eastAsia="Times New Roman"/>
                <w:lang w:eastAsia="en-GB"/>
              </w:rPr>
              <w:t xml:space="preserve"> </w:t>
            </w:r>
            <w:r w:rsidR="00D121EA" w:rsidRPr="00C63981">
              <w:rPr>
                <w:rFonts w:eastAsia="Times New Roman"/>
                <w:lang w:eastAsia="en-GB"/>
              </w:rPr>
              <w:t>P</w:t>
            </w:r>
            <w:r w:rsidRPr="00C63981">
              <w:rPr>
                <w:rFonts w:eastAsia="Times New Roman"/>
                <w:lang w:eastAsia="en-GB"/>
              </w:rPr>
              <w:t xml:space="preserve">rimary </w:t>
            </w:r>
            <w:r w:rsidR="00D121EA" w:rsidRPr="00C63981">
              <w:rPr>
                <w:rFonts w:eastAsia="Times New Roman"/>
                <w:lang w:eastAsia="en-GB"/>
              </w:rPr>
              <w:t>A</w:t>
            </w:r>
            <w:r w:rsidRPr="00C63981">
              <w:rPr>
                <w:rFonts w:eastAsia="Times New Roman"/>
                <w:lang w:eastAsia="en-GB"/>
              </w:rPr>
              <w:t xml:space="preserve">cademies. It is a commitment to our scholars that they will benefit from high standards of PE, </w:t>
            </w:r>
            <w:r w:rsidR="00D121EA" w:rsidRPr="00C63981">
              <w:rPr>
                <w:rFonts w:eastAsia="Times New Roman"/>
                <w:lang w:eastAsia="en-GB"/>
              </w:rPr>
              <w:t>School Sport,</w:t>
            </w:r>
            <w:r w:rsidRPr="00C63981">
              <w:rPr>
                <w:rFonts w:eastAsia="Times New Roman"/>
                <w:lang w:eastAsia="en-GB"/>
              </w:rPr>
              <w:t xml:space="preserve"> and</w:t>
            </w:r>
            <w:r w:rsidR="00D121EA" w:rsidRPr="00C63981">
              <w:rPr>
                <w:rFonts w:eastAsia="Times New Roman"/>
                <w:lang w:eastAsia="en-GB"/>
              </w:rPr>
              <w:t xml:space="preserve"> P</w:t>
            </w:r>
            <w:r w:rsidRPr="00C63981">
              <w:rPr>
                <w:rFonts w:eastAsia="Times New Roman"/>
                <w:lang w:eastAsia="en-GB"/>
              </w:rPr>
              <w:t xml:space="preserve">hysical </w:t>
            </w:r>
            <w:r w:rsidR="00D121EA" w:rsidRPr="00C63981">
              <w:rPr>
                <w:rFonts w:eastAsia="Times New Roman"/>
                <w:lang w:eastAsia="en-GB"/>
              </w:rPr>
              <w:t>A</w:t>
            </w:r>
            <w:r w:rsidRPr="00C63981">
              <w:rPr>
                <w:rFonts w:eastAsia="Times New Roman"/>
                <w:lang w:eastAsia="en-GB"/>
              </w:rPr>
              <w:t>ctivity</w:t>
            </w:r>
            <w:r w:rsidR="001A4224" w:rsidRPr="00C63981">
              <w:rPr>
                <w:rFonts w:eastAsia="Times New Roman"/>
                <w:lang w:eastAsia="en-GB"/>
              </w:rPr>
              <w:t xml:space="preserve"> (PESSPA)</w:t>
            </w:r>
            <w:r w:rsidRPr="00C63981">
              <w:rPr>
                <w:rFonts w:eastAsia="Times New Roman"/>
                <w:lang w:eastAsia="en-GB"/>
              </w:rPr>
              <w:t xml:space="preserve"> at all levels of their school experience</w:t>
            </w:r>
            <w:r w:rsidR="00780AE2" w:rsidRPr="00C63981">
              <w:rPr>
                <w:rFonts w:eastAsia="Times New Roman"/>
                <w:lang w:eastAsia="en-GB"/>
              </w:rPr>
              <w:t xml:space="preserve"> in order to thrive and lead active, healthy, physically literate lives.</w:t>
            </w:r>
          </w:p>
          <w:p w14:paraId="48D71776" w14:textId="77777777" w:rsidR="00630949" w:rsidRPr="00C63981" w:rsidRDefault="00630949" w:rsidP="001D0F55">
            <w:pPr>
              <w:ind w:left="79"/>
              <w:rPr>
                <w:rFonts w:eastAsia="Times New Roman"/>
                <w:lang w:eastAsia="en-GB"/>
              </w:rPr>
            </w:pPr>
          </w:p>
          <w:p w14:paraId="65B73C22" w14:textId="77777777" w:rsidR="008F6975" w:rsidRPr="00C63981" w:rsidRDefault="008F6975" w:rsidP="001D0F55">
            <w:pPr>
              <w:ind w:left="79"/>
              <w:rPr>
                <w:rFonts w:eastAsia="Times New Roman"/>
                <w:lang w:eastAsia="en-GB"/>
              </w:rPr>
            </w:pPr>
          </w:p>
          <w:p w14:paraId="3CD6EFE6" w14:textId="77777777" w:rsidR="00630949" w:rsidRPr="00C63981" w:rsidRDefault="008600E7" w:rsidP="001D0F55">
            <w:pPr>
              <w:ind w:left="79"/>
              <w:rPr>
                <w:rFonts w:eastAsia="Times New Roman"/>
                <w:lang w:eastAsia="en-GB"/>
              </w:rPr>
            </w:pPr>
            <w:r w:rsidRPr="00C63981">
              <w:rPr>
                <w:rFonts w:eastAsia="Times New Roman"/>
                <w:lang w:eastAsia="en-GB"/>
              </w:rPr>
              <w:t xml:space="preserve">A transparent and accurate </w:t>
            </w:r>
            <w:r w:rsidR="009114A1" w:rsidRPr="00C63981">
              <w:rPr>
                <w:rFonts w:eastAsia="Times New Roman"/>
                <w:lang w:eastAsia="en-GB"/>
              </w:rPr>
              <w:t>account of spending on this document will enable p</w:t>
            </w:r>
            <w:r w:rsidR="00630949" w:rsidRPr="00C63981">
              <w:rPr>
                <w:rFonts w:eastAsia="Times New Roman"/>
                <w:lang w:eastAsia="en-GB"/>
              </w:rPr>
              <w:t>arents</w:t>
            </w:r>
            <w:r w:rsidR="000D7B77" w:rsidRPr="00C63981">
              <w:rPr>
                <w:rFonts w:eastAsia="Times New Roman"/>
                <w:lang w:eastAsia="en-GB"/>
              </w:rPr>
              <w:t xml:space="preserve"> and </w:t>
            </w:r>
            <w:r w:rsidR="009114A1" w:rsidRPr="00C63981">
              <w:rPr>
                <w:rFonts w:eastAsia="Times New Roman"/>
                <w:lang w:eastAsia="en-GB"/>
              </w:rPr>
              <w:t>g</w:t>
            </w:r>
            <w:r w:rsidR="00630949" w:rsidRPr="00C63981">
              <w:rPr>
                <w:rFonts w:eastAsia="Times New Roman"/>
                <w:lang w:eastAsia="en-GB"/>
              </w:rPr>
              <w:t xml:space="preserve">overnors to </w:t>
            </w:r>
            <w:r w:rsidR="001D05D9" w:rsidRPr="00C63981">
              <w:rPr>
                <w:rFonts w:eastAsia="Times New Roman"/>
                <w:lang w:eastAsia="en-GB"/>
              </w:rPr>
              <w:t xml:space="preserve">see progress against the KPIs and challenge where </w:t>
            </w:r>
            <w:r w:rsidR="00BC198D" w:rsidRPr="00C63981">
              <w:rPr>
                <w:rFonts w:eastAsia="Times New Roman"/>
                <w:lang w:eastAsia="en-GB"/>
              </w:rPr>
              <w:t>necessary</w:t>
            </w:r>
            <w:r w:rsidR="006C1031" w:rsidRPr="00C63981">
              <w:rPr>
                <w:rFonts w:eastAsia="Times New Roman"/>
                <w:lang w:eastAsia="en-GB"/>
              </w:rPr>
              <w:t>.</w:t>
            </w:r>
          </w:p>
          <w:p w14:paraId="438D1F20" w14:textId="77777777" w:rsidR="00641BDB" w:rsidRPr="00C63981" w:rsidRDefault="00641BDB" w:rsidP="001D0F55">
            <w:pPr>
              <w:ind w:left="79"/>
              <w:rPr>
                <w:rFonts w:eastAsia="Times New Roman"/>
                <w:lang w:eastAsia="en-GB"/>
              </w:rPr>
            </w:pPr>
          </w:p>
          <w:p w14:paraId="75BF5A29" w14:textId="77777777" w:rsidR="008F4205" w:rsidRPr="00C63981" w:rsidRDefault="008F4205" w:rsidP="001D0F55">
            <w:pPr>
              <w:ind w:left="79"/>
              <w:rPr>
                <w:rFonts w:eastAsia="Times New Roman"/>
                <w:lang w:eastAsia="en-GB"/>
              </w:rPr>
            </w:pPr>
          </w:p>
          <w:p w14:paraId="61C6B6A7" w14:textId="4562D528" w:rsidR="00ED5162" w:rsidRPr="00C63981" w:rsidRDefault="00FF053F" w:rsidP="001D0F55">
            <w:pPr>
              <w:ind w:left="79"/>
              <w:rPr>
                <w:rFonts w:eastAsia="Times New Roman"/>
                <w:lang w:eastAsia="en-GB"/>
              </w:rPr>
            </w:pPr>
            <w:r w:rsidRPr="00C63981">
              <w:rPr>
                <w:rFonts w:eastAsia="Times New Roman"/>
                <w:lang w:eastAsia="en-GB"/>
              </w:rPr>
              <w:t xml:space="preserve">Scholars experience a consistent </w:t>
            </w:r>
            <w:r w:rsidR="00A23417" w:rsidRPr="00C63981">
              <w:rPr>
                <w:rFonts w:eastAsia="Times New Roman"/>
                <w:lang w:eastAsia="en-GB"/>
              </w:rPr>
              <w:t xml:space="preserve">and rounded </w:t>
            </w:r>
            <w:r w:rsidRPr="00C63981">
              <w:rPr>
                <w:rFonts w:eastAsia="Times New Roman"/>
                <w:lang w:eastAsia="en-GB"/>
              </w:rPr>
              <w:t xml:space="preserve">approach to PESSPA that is measured against </w:t>
            </w:r>
            <w:r w:rsidR="00431628" w:rsidRPr="00C63981">
              <w:rPr>
                <w:rFonts w:eastAsia="Times New Roman"/>
                <w:lang w:eastAsia="en-GB"/>
              </w:rPr>
              <w:t xml:space="preserve">a </w:t>
            </w:r>
            <w:r w:rsidRPr="00C63981">
              <w:rPr>
                <w:rFonts w:eastAsia="Times New Roman"/>
                <w:lang w:eastAsia="en-GB"/>
              </w:rPr>
              <w:t xml:space="preserve">national </w:t>
            </w:r>
            <w:r w:rsidR="00A23417" w:rsidRPr="00C63981">
              <w:rPr>
                <w:rFonts w:eastAsia="Times New Roman"/>
                <w:lang w:eastAsia="en-GB"/>
              </w:rPr>
              <w:t>standard</w:t>
            </w:r>
            <w:r w:rsidRPr="00C63981">
              <w:rPr>
                <w:rFonts w:eastAsia="Times New Roman"/>
                <w:lang w:eastAsia="en-GB"/>
              </w:rPr>
              <w:t xml:space="preserve"> </w:t>
            </w:r>
            <w:r w:rsidRPr="00C63981">
              <w:rPr>
                <w:rFonts w:eastAsia="Times New Roman"/>
                <w:lang w:eastAsia="en-GB"/>
              </w:rPr>
              <w:lastRenderedPageBreak/>
              <w:t>such as the School Games Mark.</w:t>
            </w:r>
          </w:p>
          <w:p w14:paraId="5EBB8266" w14:textId="77777777" w:rsidR="00ED5162" w:rsidRPr="00C63981" w:rsidRDefault="00ED5162" w:rsidP="001D0F55">
            <w:pPr>
              <w:ind w:left="79"/>
              <w:rPr>
                <w:rFonts w:eastAsia="Times New Roman"/>
                <w:lang w:eastAsia="en-GB"/>
              </w:rPr>
            </w:pPr>
          </w:p>
          <w:p w14:paraId="074D7D05" w14:textId="77777777" w:rsidR="00114782" w:rsidRPr="00C63981" w:rsidRDefault="00114782" w:rsidP="001D0F55">
            <w:pPr>
              <w:ind w:left="79"/>
              <w:rPr>
                <w:rFonts w:eastAsia="Times New Roman"/>
                <w:lang w:eastAsia="en-GB"/>
              </w:rPr>
            </w:pPr>
          </w:p>
          <w:p w14:paraId="24026FE5" w14:textId="77777777" w:rsidR="00C806E3" w:rsidRPr="00C63981" w:rsidRDefault="00C806E3" w:rsidP="001D0F55">
            <w:pPr>
              <w:ind w:left="79"/>
              <w:rPr>
                <w:rFonts w:eastAsia="Times New Roman"/>
                <w:lang w:eastAsia="en-GB"/>
              </w:rPr>
            </w:pPr>
          </w:p>
          <w:p w14:paraId="3A727D8C" w14:textId="2BFDE908" w:rsidR="00641BDB" w:rsidRPr="00C63981" w:rsidRDefault="006E2AF4" w:rsidP="001D0F55">
            <w:pPr>
              <w:ind w:left="79"/>
              <w:rPr>
                <w:rFonts w:eastAsia="Times New Roman"/>
                <w:lang w:eastAsia="en-GB"/>
              </w:rPr>
            </w:pPr>
            <w:r w:rsidRPr="00C63981">
              <w:rPr>
                <w:rFonts w:eastAsia="Times New Roman"/>
                <w:lang w:eastAsia="en-GB"/>
              </w:rPr>
              <w:t xml:space="preserve">Communication to </w:t>
            </w:r>
            <w:r w:rsidR="00AC4C10" w:rsidRPr="00C63981">
              <w:rPr>
                <w:rFonts w:eastAsia="Times New Roman"/>
                <w:lang w:eastAsia="en-GB"/>
              </w:rPr>
              <w:t xml:space="preserve">staff, parents, governors, </w:t>
            </w:r>
            <w:r w:rsidR="00F1683A" w:rsidRPr="00C63981">
              <w:rPr>
                <w:rFonts w:eastAsia="Times New Roman"/>
                <w:lang w:eastAsia="en-GB"/>
              </w:rPr>
              <w:t>scholars,</w:t>
            </w:r>
            <w:r w:rsidR="00AC4C10" w:rsidRPr="00C63981">
              <w:rPr>
                <w:rFonts w:eastAsia="Times New Roman"/>
                <w:lang w:eastAsia="en-GB"/>
              </w:rPr>
              <w:t xml:space="preserve"> and prospective scholars that PESSPA is </w:t>
            </w:r>
            <w:r w:rsidR="00ED5162" w:rsidRPr="00C63981">
              <w:rPr>
                <w:rFonts w:eastAsia="Times New Roman"/>
                <w:lang w:eastAsia="en-GB"/>
              </w:rPr>
              <w:t>very much a part of Astrea school life.</w:t>
            </w:r>
          </w:p>
          <w:p w14:paraId="29110DF6" w14:textId="77777777" w:rsidR="006E2AF4" w:rsidRPr="00C63981" w:rsidRDefault="006E2AF4" w:rsidP="001D0F55">
            <w:pPr>
              <w:ind w:left="79"/>
              <w:rPr>
                <w:rFonts w:eastAsia="Times New Roman"/>
                <w:lang w:eastAsia="en-GB"/>
              </w:rPr>
            </w:pPr>
          </w:p>
          <w:p w14:paraId="7D1DFB5E" w14:textId="77777777" w:rsidR="00FF6DE4" w:rsidRPr="00C63981" w:rsidRDefault="00FF6DE4" w:rsidP="001D0F55">
            <w:pPr>
              <w:ind w:left="79"/>
              <w:rPr>
                <w:rFonts w:eastAsia="Times New Roman"/>
                <w:lang w:eastAsia="en-GB"/>
              </w:rPr>
            </w:pPr>
          </w:p>
          <w:p w14:paraId="71788774" w14:textId="27108DCF" w:rsidR="00D36247" w:rsidRDefault="00A02C31" w:rsidP="001D0F55">
            <w:pPr>
              <w:ind w:left="79"/>
              <w:rPr>
                <w:rFonts w:eastAsia="Times New Roman"/>
                <w:lang w:eastAsia="en-GB"/>
              </w:rPr>
            </w:pPr>
            <w:r w:rsidRPr="00C63981">
              <w:rPr>
                <w:rFonts w:eastAsia="Times New Roman"/>
                <w:lang w:eastAsia="en-GB"/>
              </w:rPr>
              <w:t>Recognition and c</w:t>
            </w:r>
            <w:r w:rsidR="001A4224" w:rsidRPr="00C63981">
              <w:rPr>
                <w:rFonts w:eastAsia="Times New Roman"/>
                <w:lang w:eastAsia="en-GB"/>
              </w:rPr>
              <w:t>elebration of sporting achievements at Trust level to</w:t>
            </w:r>
            <w:r w:rsidR="00DD4CF3" w:rsidRPr="00C63981">
              <w:rPr>
                <w:rFonts w:eastAsia="Times New Roman"/>
                <w:lang w:eastAsia="en-GB"/>
              </w:rPr>
              <w:t xml:space="preserve"> further</w:t>
            </w:r>
            <w:r w:rsidR="001A4224" w:rsidRPr="00C63981">
              <w:rPr>
                <w:rFonts w:eastAsia="Times New Roman"/>
                <w:lang w:eastAsia="en-GB"/>
              </w:rPr>
              <w:t xml:space="preserve"> raise the profile of PESSPA</w:t>
            </w:r>
            <w:r w:rsidR="00DD4CF3" w:rsidRPr="00C63981">
              <w:rPr>
                <w:rFonts w:eastAsia="Times New Roman"/>
                <w:lang w:eastAsia="en-GB"/>
              </w:rPr>
              <w:t xml:space="preserve"> as a</w:t>
            </w:r>
            <w:r w:rsidR="00707BEE" w:rsidRPr="00C63981">
              <w:rPr>
                <w:rFonts w:eastAsia="Times New Roman"/>
                <w:lang w:eastAsia="en-GB"/>
              </w:rPr>
              <w:t>n important</w:t>
            </w:r>
            <w:r w:rsidR="00DD4CF3" w:rsidRPr="00C63981">
              <w:rPr>
                <w:rFonts w:eastAsia="Times New Roman"/>
                <w:lang w:eastAsia="en-GB"/>
              </w:rPr>
              <w:t xml:space="preserve"> part of Astrea life</w:t>
            </w:r>
            <w:r w:rsidR="00707BEE" w:rsidRPr="00C63981">
              <w:rPr>
                <w:rFonts w:eastAsia="Times New Roman"/>
                <w:lang w:eastAsia="en-GB"/>
              </w:rPr>
              <w:t xml:space="preserve"> and something Astrea scholars can excel at.</w:t>
            </w:r>
          </w:p>
          <w:p w14:paraId="411D01EF" w14:textId="10E00F75" w:rsidR="000C3A66" w:rsidRDefault="000C3A66" w:rsidP="001D0F55">
            <w:pPr>
              <w:ind w:left="79"/>
              <w:rPr>
                <w:rFonts w:eastAsia="Times New Roman"/>
                <w:lang w:eastAsia="en-GB"/>
              </w:rPr>
            </w:pPr>
          </w:p>
          <w:p w14:paraId="7EBDC8FA" w14:textId="51D417FB" w:rsidR="000C3A66" w:rsidRDefault="000C3A66" w:rsidP="001D0F55">
            <w:pPr>
              <w:ind w:left="79"/>
              <w:rPr>
                <w:rFonts w:eastAsia="Times New Roman"/>
                <w:lang w:eastAsia="en-GB"/>
              </w:rPr>
            </w:pPr>
          </w:p>
          <w:p w14:paraId="4EFA4830" w14:textId="38B49C6A" w:rsidR="000C3A66" w:rsidRPr="000E231B" w:rsidRDefault="000C3A66" w:rsidP="000C3A66">
            <w:pPr>
              <w:pStyle w:val="TableParagraph"/>
              <w:ind w:left="0"/>
              <w:rPr>
                <w:rFonts w:asciiTheme="minorHAnsi" w:hAnsiTheme="minorHAnsi" w:cstheme="minorHAnsi"/>
              </w:rPr>
            </w:pPr>
            <w:r w:rsidRPr="000E231B">
              <w:rPr>
                <w:rFonts w:asciiTheme="minorHAnsi" w:hAnsiTheme="minorHAnsi" w:cstheme="minorHAnsi"/>
              </w:rPr>
              <w:t xml:space="preserve">After-school clubs – </w:t>
            </w:r>
            <w:proofErr w:type="spellStart"/>
            <w:r w:rsidRPr="000E231B">
              <w:rPr>
                <w:rFonts w:asciiTheme="minorHAnsi" w:hAnsiTheme="minorHAnsi" w:cstheme="minorHAnsi"/>
              </w:rPr>
              <w:t>Covid</w:t>
            </w:r>
            <w:proofErr w:type="spellEnd"/>
            <w:r w:rsidRPr="000E231B">
              <w:rPr>
                <w:rFonts w:asciiTheme="minorHAnsi" w:hAnsiTheme="minorHAnsi" w:cstheme="minorHAnsi"/>
              </w:rPr>
              <w:t xml:space="preserve"> compliant- </w:t>
            </w:r>
            <w:proofErr w:type="spellStart"/>
            <w:r w:rsidRPr="000E231B">
              <w:rPr>
                <w:rFonts w:asciiTheme="minorHAnsi" w:hAnsiTheme="minorHAnsi" w:cstheme="minorHAnsi"/>
              </w:rPr>
              <w:t>DanceMani</w:t>
            </w:r>
            <w:r>
              <w:rPr>
                <w:rFonts w:asciiTheme="minorHAnsi" w:hAnsiTheme="minorHAnsi" w:cstheme="minorHAnsi"/>
              </w:rPr>
              <w:t>a</w:t>
            </w:r>
            <w:proofErr w:type="spellEnd"/>
            <w:r>
              <w:rPr>
                <w:rFonts w:asciiTheme="minorHAnsi" w:hAnsiTheme="minorHAnsi" w:cstheme="minorHAnsi"/>
              </w:rPr>
              <w:t xml:space="preserve"> x2 Bruce Dyer x1</w:t>
            </w:r>
          </w:p>
          <w:p w14:paraId="50A8C715" w14:textId="77777777" w:rsidR="000C3A66" w:rsidRPr="00C63981" w:rsidRDefault="000C3A66" w:rsidP="001D0F55">
            <w:pPr>
              <w:ind w:left="79"/>
              <w:rPr>
                <w:rFonts w:eastAsia="Times New Roman"/>
                <w:lang w:eastAsia="en-GB"/>
              </w:rPr>
            </w:pPr>
          </w:p>
          <w:p w14:paraId="41FCFD46" w14:textId="77777777" w:rsidR="00D36247" w:rsidRPr="00C63981" w:rsidRDefault="00D36247" w:rsidP="001D0F55">
            <w:pPr>
              <w:ind w:left="79"/>
              <w:rPr>
                <w:rFonts w:eastAsia="Times New Roman"/>
                <w:lang w:eastAsia="en-GB"/>
              </w:rPr>
            </w:pPr>
          </w:p>
          <w:p w14:paraId="51983E45" w14:textId="55473D8C" w:rsidR="006E2AF4" w:rsidRPr="00C63981" w:rsidRDefault="006E2AF4" w:rsidP="001D0F55">
            <w:pPr>
              <w:ind w:left="79"/>
              <w:rPr>
                <w:rFonts w:eastAsia="Times New Roman"/>
                <w:lang w:eastAsia="en-GB"/>
              </w:rPr>
            </w:pPr>
          </w:p>
        </w:tc>
        <w:tc>
          <w:tcPr>
            <w:tcW w:w="3600" w:type="dxa"/>
          </w:tcPr>
          <w:p w14:paraId="5A8267E8" w14:textId="77777777" w:rsidR="00AC3C70" w:rsidRPr="00C63981" w:rsidRDefault="00AC3C70" w:rsidP="001D0F55">
            <w:pPr>
              <w:pStyle w:val="TableParagraph"/>
              <w:ind w:left="79"/>
              <w:rPr>
                <w:rFonts w:eastAsia="Times New Roman"/>
                <w:lang w:eastAsia="en-GB"/>
              </w:rPr>
            </w:pPr>
          </w:p>
          <w:p w14:paraId="79B2C14C" w14:textId="317B1932" w:rsidR="00D01780" w:rsidRPr="00C63981" w:rsidRDefault="00605168" w:rsidP="001D0F55">
            <w:pPr>
              <w:pStyle w:val="TableParagraph"/>
              <w:ind w:left="79"/>
              <w:rPr>
                <w:rFonts w:eastAsia="Times New Roman"/>
                <w:lang w:eastAsia="en-GB"/>
              </w:rPr>
            </w:pPr>
            <w:r w:rsidRPr="00C63981">
              <w:rPr>
                <w:rFonts w:eastAsia="Times New Roman"/>
                <w:lang w:eastAsia="en-GB"/>
              </w:rPr>
              <w:t xml:space="preserve">The programme of work </w:t>
            </w:r>
            <w:r w:rsidR="00DC3090" w:rsidRPr="00C63981">
              <w:rPr>
                <w:rFonts w:eastAsia="Times New Roman"/>
                <w:lang w:eastAsia="en-GB"/>
              </w:rPr>
              <w:t xml:space="preserve">covers 10 key areas which </w:t>
            </w:r>
            <w:r w:rsidR="00460D98" w:rsidRPr="00C63981">
              <w:rPr>
                <w:rFonts w:eastAsia="Times New Roman"/>
                <w:lang w:eastAsia="en-GB"/>
              </w:rPr>
              <w:t xml:space="preserve">will result in improvements </w:t>
            </w:r>
            <w:r w:rsidR="00DD3DC9" w:rsidRPr="00C63981">
              <w:rPr>
                <w:rFonts w:eastAsia="Times New Roman"/>
                <w:lang w:eastAsia="en-GB"/>
              </w:rPr>
              <w:t xml:space="preserve">in </w:t>
            </w:r>
            <w:r w:rsidR="00FA0F1D" w:rsidRPr="00C63981">
              <w:rPr>
                <w:rFonts w:eastAsia="Times New Roman"/>
                <w:lang w:eastAsia="en-GB"/>
              </w:rPr>
              <w:t>all</w:t>
            </w:r>
            <w:r w:rsidR="00251782" w:rsidRPr="00C63981">
              <w:rPr>
                <w:rFonts w:eastAsia="Times New Roman"/>
                <w:lang w:eastAsia="en-GB"/>
              </w:rPr>
              <w:t xml:space="preserve"> 5</w:t>
            </w:r>
            <w:r w:rsidR="00F82C8F" w:rsidRPr="00C63981">
              <w:rPr>
                <w:rFonts w:eastAsia="Times New Roman"/>
                <w:lang w:eastAsia="en-GB"/>
              </w:rPr>
              <w:t xml:space="preserve"> </w:t>
            </w:r>
            <w:r w:rsidR="00251782" w:rsidRPr="00C63981">
              <w:rPr>
                <w:rFonts w:eastAsia="Times New Roman"/>
                <w:lang w:eastAsia="en-GB"/>
              </w:rPr>
              <w:t>PE and Sport Premium</w:t>
            </w:r>
            <w:r w:rsidRPr="00C63981">
              <w:rPr>
                <w:rFonts w:eastAsia="Times New Roman"/>
                <w:lang w:eastAsia="en-GB"/>
              </w:rPr>
              <w:t xml:space="preserve"> KPIs</w:t>
            </w:r>
            <w:r w:rsidR="00FA0F1D" w:rsidRPr="00C63981">
              <w:rPr>
                <w:rFonts w:eastAsia="Times New Roman"/>
                <w:lang w:eastAsia="en-GB"/>
              </w:rPr>
              <w:t>.</w:t>
            </w:r>
            <w:r w:rsidR="0008704A" w:rsidRPr="00C63981">
              <w:rPr>
                <w:rFonts w:eastAsia="Times New Roman"/>
                <w:lang w:eastAsia="en-GB"/>
              </w:rPr>
              <w:t xml:space="preserve"> </w:t>
            </w:r>
            <w:r w:rsidR="00A00139" w:rsidRPr="00C63981">
              <w:rPr>
                <w:rFonts w:eastAsia="Times New Roman"/>
                <w:lang w:eastAsia="en-GB"/>
              </w:rPr>
              <w:t>See</w:t>
            </w:r>
            <w:r w:rsidR="0008704A" w:rsidRPr="00C63981">
              <w:rPr>
                <w:rFonts w:eastAsia="Times New Roman"/>
                <w:lang w:eastAsia="en-GB"/>
              </w:rPr>
              <w:t xml:space="preserve"> each KPI for a breakdown of the work.</w:t>
            </w:r>
          </w:p>
          <w:p w14:paraId="0C436423" w14:textId="77777777" w:rsidR="00D01780" w:rsidRPr="00C63981" w:rsidRDefault="00D01780" w:rsidP="001D0F55">
            <w:pPr>
              <w:pStyle w:val="TableParagraph"/>
              <w:ind w:left="79"/>
              <w:rPr>
                <w:rFonts w:eastAsia="Times New Roman"/>
                <w:lang w:eastAsia="en-GB"/>
              </w:rPr>
            </w:pPr>
          </w:p>
          <w:p w14:paraId="1B5F817C" w14:textId="1A0D535A" w:rsidR="00B409A1" w:rsidRPr="00C63981" w:rsidRDefault="00673E9B" w:rsidP="001D0F55">
            <w:pPr>
              <w:pStyle w:val="TableParagraph"/>
              <w:ind w:left="79"/>
              <w:rPr>
                <w:rFonts w:eastAsia="Times New Roman"/>
                <w:lang w:eastAsia="en-GB"/>
              </w:rPr>
            </w:pPr>
            <w:r w:rsidRPr="00C63981">
              <w:rPr>
                <w:rFonts w:eastAsia="Times New Roman"/>
                <w:lang w:eastAsia="en-GB"/>
              </w:rPr>
              <w:t>School accesses o</w:t>
            </w:r>
            <w:r w:rsidR="00B409A1" w:rsidRPr="00C63981">
              <w:rPr>
                <w:rFonts w:eastAsia="Times New Roman"/>
                <w:lang w:eastAsia="en-GB"/>
              </w:rPr>
              <w:t>ngoing 1-1 support for the Programme where needed.</w:t>
            </w:r>
          </w:p>
          <w:p w14:paraId="1AE62525" w14:textId="77777777" w:rsidR="00EE2146" w:rsidRPr="00C63981" w:rsidRDefault="00EE2146" w:rsidP="001D0F55">
            <w:pPr>
              <w:pStyle w:val="TableParagraph"/>
              <w:ind w:left="79"/>
              <w:rPr>
                <w:rFonts w:eastAsia="Times New Roman"/>
                <w:lang w:eastAsia="en-GB"/>
              </w:rPr>
            </w:pPr>
          </w:p>
          <w:p w14:paraId="4ADA4718" w14:textId="77777777" w:rsidR="00EE2146" w:rsidRPr="00C63981" w:rsidRDefault="00EE2146" w:rsidP="001D0F55">
            <w:pPr>
              <w:pStyle w:val="TableParagraph"/>
              <w:ind w:left="79"/>
              <w:rPr>
                <w:rFonts w:eastAsia="Times New Roman"/>
                <w:lang w:eastAsia="en-GB"/>
              </w:rPr>
            </w:pPr>
          </w:p>
          <w:p w14:paraId="166A0C54" w14:textId="77777777" w:rsidR="00AC3C70" w:rsidRPr="00C63981" w:rsidRDefault="00AC3C70" w:rsidP="001D0F55">
            <w:pPr>
              <w:pStyle w:val="TableParagraph"/>
              <w:ind w:left="0"/>
              <w:rPr>
                <w:rFonts w:eastAsia="Times New Roman"/>
                <w:lang w:eastAsia="en-GB"/>
              </w:rPr>
            </w:pPr>
          </w:p>
          <w:p w14:paraId="3FBB31E8" w14:textId="2F4CE95A" w:rsidR="00EE2146" w:rsidRPr="00C63981" w:rsidRDefault="00D222AF" w:rsidP="001D0F55">
            <w:pPr>
              <w:pStyle w:val="TableParagraph"/>
              <w:ind w:left="79"/>
              <w:rPr>
                <w:rFonts w:eastAsia="Times New Roman"/>
                <w:lang w:eastAsia="en-GB"/>
              </w:rPr>
            </w:pPr>
            <w:r w:rsidRPr="00C63981">
              <w:rPr>
                <w:rFonts w:eastAsia="Times New Roman"/>
                <w:lang w:eastAsia="en-GB"/>
              </w:rPr>
              <w:t>School accesses T</w:t>
            </w:r>
            <w:r w:rsidR="00C6571F" w:rsidRPr="00C63981">
              <w:rPr>
                <w:rFonts w:eastAsia="Times New Roman"/>
                <w:lang w:eastAsia="en-GB"/>
              </w:rPr>
              <w:t>rust s</w:t>
            </w:r>
            <w:r w:rsidR="00EE2146" w:rsidRPr="00C63981">
              <w:rPr>
                <w:rFonts w:eastAsia="Times New Roman"/>
                <w:lang w:eastAsia="en-GB"/>
              </w:rPr>
              <w:t>upport on evaluating effective PE and Sport Premium spending</w:t>
            </w:r>
            <w:r w:rsidR="006828DF" w:rsidRPr="00C63981">
              <w:rPr>
                <w:rFonts w:eastAsia="Times New Roman"/>
                <w:lang w:eastAsia="en-GB"/>
              </w:rPr>
              <w:t xml:space="preserve"> and prepar</w:t>
            </w:r>
            <w:r w:rsidR="00C6571F" w:rsidRPr="00C63981">
              <w:rPr>
                <w:rFonts w:eastAsia="Times New Roman"/>
                <w:lang w:eastAsia="en-GB"/>
              </w:rPr>
              <w:t>ation of</w:t>
            </w:r>
            <w:r w:rsidR="006828DF" w:rsidRPr="00C63981">
              <w:rPr>
                <w:rFonts w:eastAsia="Times New Roman"/>
                <w:lang w:eastAsia="en-GB"/>
              </w:rPr>
              <w:t xml:space="preserve"> </w:t>
            </w:r>
            <w:r w:rsidR="00C6571F" w:rsidRPr="00C63981">
              <w:rPr>
                <w:rFonts w:eastAsia="Times New Roman"/>
                <w:lang w:eastAsia="en-GB"/>
              </w:rPr>
              <w:t xml:space="preserve">related </w:t>
            </w:r>
            <w:r w:rsidR="006828DF" w:rsidRPr="00C63981">
              <w:rPr>
                <w:rFonts w:eastAsia="Times New Roman"/>
                <w:lang w:eastAsia="en-GB"/>
              </w:rPr>
              <w:t>document</w:t>
            </w:r>
            <w:r w:rsidR="00C6571F" w:rsidRPr="00C63981">
              <w:rPr>
                <w:rFonts w:eastAsia="Times New Roman"/>
                <w:lang w:eastAsia="en-GB"/>
              </w:rPr>
              <w:t>s.</w:t>
            </w:r>
          </w:p>
          <w:p w14:paraId="59A7AE0B" w14:textId="77777777" w:rsidR="00AD3CF6" w:rsidRPr="00C63981" w:rsidRDefault="00AD3CF6" w:rsidP="001D0F55">
            <w:pPr>
              <w:pStyle w:val="TableParagraph"/>
              <w:ind w:left="79"/>
              <w:rPr>
                <w:rFonts w:eastAsia="Times New Roman"/>
                <w:lang w:eastAsia="en-GB"/>
              </w:rPr>
            </w:pPr>
          </w:p>
          <w:p w14:paraId="1AE9A794" w14:textId="77777777" w:rsidR="00AD3CF6" w:rsidRPr="00C63981" w:rsidRDefault="00AD3CF6" w:rsidP="001D0F55">
            <w:pPr>
              <w:pStyle w:val="TableParagraph"/>
              <w:ind w:left="79"/>
              <w:rPr>
                <w:rFonts w:eastAsia="Times New Roman"/>
                <w:lang w:eastAsia="en-GB"/>
              </w:rPr>
            </w:pPr>
          </w:p>
          <w:p w14:paraId="5F17D5FF" w14:textId="77777777" w:rsidR="00AD3CF6" w:rsidRPr="00C63981" w:rsidRDefault="00AD3CF6" w:rsidP="001D0F55">
            <w:pPr>
              <w:pStyle w:val="TableParagraph"/>
              <w:ind w:left="79"/>
              <w:rPr>
                <w:rFonts w:eastAsia="Times New Roman"/>
                <w:lang w:eastAsia="en-GB"/>
              </w:rPr>
            </w:pPr>
          </w:p>
          <w:p w14:paraId="04EDD9FF" w14:textId="169D6A24" w:rsidR="00AD3CF6" w:rsidRPr="00C63981" w:rsidRDefault="004E4575" w:rsidP="001D0F55">
            <w:pPr>
              <w:pStyle w:val="TableParagraph"/>
              <w:ind w:left="79"/>
              <w:rPr>
                <w:rFonts w:eastAsia="Times New Roman"/>
                <w:lang w:eastAsia="en-GB"/>
              </w:rPr>
            </w:pPr>
            <w:r w:rsidRPr="00C63981">
              <w:rPr>
                <w:rFonts w:eastAsia="Times New Roman"/>
                <w:lang w:eastAsia="en-GB"/>
              </w:rPr>
              <w:t xml:space="preserve">School accesses </w:t>
            </w:r>
            <w:r w:rsidR="00E605DE" w:rsidRPr="00C63981">
              <w:rPr>
                <w:rFonts w:eastAsia="Times New Roman"/>
                <w:lang w:eastAsia="en-GB"/>
              </w:rPr>
              <w:t>Trust s</w:t>
            </w:r>
            <w:r w:rsidR="00AD3CF6" w:rsidRPr="00C63981">
              <w:rPr>
                <w:rFonts w:eastAsia="Times New Roman"/>
                <w:lang w:eastAsia="en-GB"/>
              </w:rPr>
              <w:t xml:space="preserve">upport </w:t>
            </w:r>
            <w:r w:rsidR="00E605DE" w:rsidRPr="00C63981">
              <w:rPr>
                <w:rFonts w:eastAsia="Times New Roman"/>
                <w:lang w:eastAsia="en-GB"/>
              </w:rPr>
              <w:t>on</w:t>
            </w:r>
            <w:r w:rsidR="00AD3CF6" w:rsidRPr="00C63981">
              <w:rPr>
                <w:rFonts w:eastAsia="Times New Roman"/>
                <w:lang w:eastAsia="en-GB"/>
              </w:rPr>
              <w:t xml:space="preserve"> </w:t>
            </w:r>
            <w:r w:rsidR="00CD7FD7" w:rsidRPr="00C63981">
              <w:rPr>
                <w:rFonts w:eastAsia="Times New Roman"/>
                <w:lang w:eastAsia="en-GB"/>
              </w:rPr>
              <w:t xml:space="preserve">working towards the standards needed to achieve School Games Mark </w:t>
            </w:r>
            <w:r w:rsidR="00CD7FD7" w:rsidRPr="00C63981">
              <w:rPr>
                <w:rFonts w:eastAsia="Times New Roman"/>
                <w:lang w:eastAsia="en-GB"/>
              </w:rPr>
              <w:lastRenderedPageBreak/>
              <w:t xml:space="preserve">Status of </w:t>
            </w:r>
            <w:r w:rsidR="00E605DE" w:rsidRPr="00C63981">
              <w:rPr>
                <w:rFonts w:eastAsia="Times New Roman"/>
                <w:lang w:eastAsia="en-GB"/>
              </w:rPr>
              <w:t>s</w:t>
            </w:r>
            <w:r w:rsidR="00CD7FD7" w:rsidRPr="00C63981">
              <w:rPr>
                <w:rFonts w:eastAsia="Times New Roman"/>
                <w:lang w:eastAsia="en-GB"/>
              </w:rPr>
              <w:t>ilver or above</w:t>
            </w:r>
            <w:r w:rsidR="00A3035B" w:rsidRPr="00C63981">
              <w:rPr>
                <w:rFonts w:eastAsia="Times New Roman"/>
                <w:lang w:eastAsia="en-GB"/>
              </w:rPr>
              <w:t xml:space="preserve"> including </w:t>
            </w:r>
            <w:r w:rsidR="00557863" w:rsidRPr="00C63981">
              <w:rPr>
                <w:rFonts w:eastAsia="Times New Roman"/>
                <w:lang w:eastAsia="en-GB"/>
              </w:rPr>
              <w:t>submitting the application.</w:t>
            </w:r>
          </w:p>
          <w:p w14:paraId="6D068D43" w14:textId="77777777" w:rsidR="00DD4CF3" w:rsidRPr="00C63981" w:rsidRDefault="00DD4CF3" w:rsidP="001D0F55">
            <w:pPr>
              <w:pStyle w:val="TableParagraph"/>
              <w:ind w:left="79"/>
              <w:rPr>
                <w:rFonts w:eastAsia="Times New Roman"/>
                <w:lang w:eastAsia="en-GB"/>
              </w:rPr>
            </w:pPr>
          </w:p>
          <w:p w14:paraId="7E18013F" w14:textId="77777777" w:rsidR="00DD4CF3" w:rsidRPr="00C63981" w:rsidRDefault="00DD4CF3" w:rsidP="001D0F55">
            <w:pPr>
              <w:pStyle w:val="TableParagraph"/>
              <w:ind w:left="79"/>
              <w:rPr>
                <w:rFonts w:eastAsia="Times New Roman"/>
                <w:lang w:eastAsia="en-GB"/>
              </w:rPr>
            </w:pPr>
          </w:p>
          <w:p w14:paraId="5BF3CC53" w14:textId="14A8C170" w:rsidR="00114782" w:rsidRPr="00C63981" w:rsidRDefault="00114782" w:rsidP="001D0F55">
            <w:pPr>
              <w:pStyle w:val="TableParagraph"/>
              <w:ind w:left="79"/>
              <w:rPr>
                <w:rFonts w:eastAsia="Times New Roman"/>
                <w:lang w:eastAsia="en-GB"/>
              </w:rPr>
            </w:pPr>
            <w:r w:rsidRPr="00C63981">
              <w:rPr>
                <w:rFonts w:eastAsia="Times New Roman"/>
                <w:lang w:eastAsia="en-GB"/>
              </w:rPr>
              <w:t xml:space="preserve">School </w:t>
            </w:r>
            <w:r w:rsidR="00C806E3" w:rsidRPr="00C63981">
              <w:rPr>
                <w:rFonts w:eastAsia="Times New Roman"/>
                <w:lang w:eastAsia="en-GB"/>
              </w:rPr>
              <w:t xml:space="preserve">promotes </w:t>
            </w:r>
            <w:r w:rsidR="00546CC4" w:rsidRPr="00C63981">
              <w:rPr>
                <w:rFonts w:eastAsia="Times New Roman"/>
                <w:lang w:eastAsia="en-GB"/>
              </w:rPr>
              <w:t xml:space="preserve">PE and sport through </w:t>
            </w:r>
            <w:r w:rsidR="00D17237" w:rsidRPr="00C63981">
              <w:rPr>
                <w:rFonts w:eastAsia="Times New Roman"/>
                <w:lang w:eastAsia="en-GB"/>
              </w:rPr>
              <w:t xml:space="preserve">visibility of their PE and Sport Premium reporting </w:t>
            </w:r>
            <w:r w:rsidR="00C47504" w:rsidRPr="00C63981">
              <w:rPr>
                <w:rFonts w:eastAsia="Times New Roman"/>
                <w:lang w:eastAsia="en-GB"/>
              </w:rPr>
              <w:t xml:space="preserve">on their website </w:t>
            </w:r>
            <w:r w:rsidR="00D17237" w:rsidRPr="00C63981">
              <w:rPr>
                <w:rFonts w:eastAsia="Times New Roman"/>
                <w:lang w:eastAsia="en-GB"/>
              </w:rPr>
              <w:t>and</w:t>
            </w:r>
            <w:r w:rsidR="00546CC4" w:rsidRPr="00C63981">
              <w:rPr>
                <w:rFonts w:eastAsia="Times New Roman"/>
                <w:lang w:eastAsia="en-GB"/>
              </w:rPr>
              <w:t xml:space="preserve"> School Games</w:t>
            </w:r>
            <w:r w:rsidR="00D17237" w:rsidRPr="00C63981">
              <w:rPr>
                <w:rFonts w:eastAsia="Times New Roman"/>
                <w:lang w:eastAsia="en-GB"/>
              </w:rPr>
              <w:t xml:space="preserve"> Mark</w:t>
            </w:r>
            <w:r w:rsidR="00C47504" w:rsidRPr="00C63981">
              <w:rPr>
                <w:rFonts w:eastAsia="Times New Roman"/>
                <w:lang w:eastAsia="en-GB"/>
              </w:rPr>
              <w:t xml:space="preserve"> Award in school. </w:t>
            </w:r>
          </w:p>
          <w:p w14:paraId="1AE846E0" w14:textId="77777777" w:rsidR="00114782" w:rsidRPr="00C63981" w:rsidRDefault="00114782" w:rsidP="001D0F55">
            <w:pPr>
              <w:pStyle w:val="TableParagraph"/>
              <w:ind w:left="79"/>
              <w:rPr>
                <w:rFonts w:eastAsia="Times New Roman"/>
                <w:lang w:eastAsia="en-GB"/>
              </w:rPr>
            </w:pPr>
          </w:p>
          <w:p w14:paraId="3FB69EAD" w14:textId="77777777" w:rsidR="00DD4CF3" w:rsidRPr="00C63981" w:rsidRDefault="00DD4CF3" w:rsidP="001D0F55">
            <w:pPr>
              <w:pStyle w:val="TableParagraph"/>
              <w:ind w:left="79"/>
              <w:rPr>
                <w:rFonts w:eastAsia="Times New Roman"/>
                <w:lang w:eastAsia="en-GB"/>
              </w:rPr>
            </w:pPr>
          </w:p>
          <w:p w14:paraId="445158B0" w14:textId="77777777" w:rsidR="008D7959" w:rsidRDefault="008D7959" w:rsidP="00B3207D">
            <w:pPr>
              <w:pStyle w:val="TableParagraph"/>
              <w:ind w:left="79"/>
              <w:rPr>
                <w:rFonts w:eastAsia="Times New Roman"/>
                <w:lang w:eastAsia="en-GB"/>
              </w:rPr>
            </w:pPr>
            <w:r w:rsidRPr="00C63981">
              <w:rPr>
                <w:rFonts w:eastAsia="Times New Roman"/>
                <w:lang w:eastAsia="en-GB"/>
              </w:rPr>
              <w:t>Nominate scholars and staff fo</w:t>
            </w:r>
            <w:r w:rsidR="007D6195" w:rsidRPr="00C63981">
              <w:rPr>
                <w:rFonts w:eastAsia="Times New Roman"/>
                <w:lang w:eastAsia="en-GB"/>
              </w:rPr>
              <w:t>r</w:t>
            </w:r>
            <w:r w:rsidRPr="00C63981">
              <w:rPr>
                <w:rFonts w:eastAsia="Times New Roman"/>
                <w:lang w:eastAsia="en-GB"/>
              </w:rPr>
              <w:t xml:space="preserve"> </w:t>
            </w:r>
            <w:r w:rsidR="00120AEC" w:rsidRPr="00C63981">
              <w:rPr>
                <w:rFonts w:eastAsia="Times New Roman"/>
                <w:lang w:eastAsia="en-GB"/>
              </w:rPr>
              <w:t>Astrea Promise Physical Literacy Awards</w:t>
            </w:r>
            <w:r w:rsidRPr="00C63981">
              <w:rPr>
                <w:rFonts w:eastAsia="Times New Roman"/>
                <w:lang w:eastAsia="en-GB"/>
              </w:rPr>
              <w:t xml:space="preserve"> and attend the Astrea Promise </w:t>
            </w:r>
            <w:r w:rsidR="0054627B" w:rsidRPr="00C63981">
              <w:rPr>
                <w:rFonts w:eastAsia="Times New Roman"/>
                <w:lang w:eastAsia="en-GB"/>
              </w:rPr>
              <w:t xml:space="preserve">Physical Literacy </w:t>
            </w:r>
            <w:r w:rsidR="007D6195" w:rsidRPr="00C63981">
              <w:rPr>
                <w:rFonts w:eastAsia="Times New Roman"/>
                <w:lang w:eastAsia="en-GB"/>
              </w:rPr>
              <w:t>A</w:t>
            </w:r>
            <w:r w:rsidRPr="00C63981">
              <w:rPr>
                <w:rFonts w:eastAsia="Times New Roman"/>
                <w:lang w:eastAsia="en-GB"/>
              </w:rPr>
              <w:t xml:space="preserve">wards </w:t>
            </w:r>
            <w:r w:rsidR="007D6195" w:rsidRPr="00C63981">
              <w:rPr>
                <w:rFonts w:eastAsia="Times New Roman"/>
                <w:lang w:eastAsia="en-GB"/>
              </w:rPr>
              <w:t>E</w:t>
            </w:r>
            <w:r w:rsidRPr="00C63981">
              <w:rPr>
                <w:rFonts w:eastAsia="Times New Roman"/>
                <w:lang w:eastAsia="en-GB"/>
              </w:rPr>
              <w:t>vening</w:t>
            </w:r>
            <w:r w:rsidR="007D6195" w:rsidRPr="00C63981">
              <w:rPr>
                <w:rFonts w:eastAsia="Times New Roman"/>
                <w:lang w:eastAsia="en-GB"/>
              </w:rPr>
              <w:t xml:space="preserve"> </w:t>
            </w:r>
            <w:r w:rsidR="0054627B" w:rsidRPr="00C63981">
              <w:rPr>
                <w:rFonts w:eastAsia="Times New Roman"/>
                <w:lang w:eastAsia="en-GB"/>
              </w:rPr>
              <w:t xml:space="preserve">on </w:t>
            </w:r>
            <w:r w:rsidR="007D6195" w:rsidRPr="00C63981">
              <w:rPr>
                <w:rFonts w:eastAsia="Times New Roman"/>
                <w:lang w:eastAsia="en-GB"/>
              </w:rPr>
              <w:t>6</w:t>
            </w:r>
            <w:r w:rsidR="007D6195" w:rsidRPr="00C63981">
              <w:rPr>
                <w:rFonts w:eastAsia="Times New Roman"/>
                <w:vertAlign w:val="superscript"/>
                <w:lang w:eastAsia="en-GB"/>
              </w:rPr>
              <w:t>th</w:t>
            </w:r>
            <w:r w:rsidR="007D6195" w:rsidRPr="00C63981">
              <w:rPr>
                <w:rFonts w:eastAsia="Times New Roman"/>
                <w:lang w:eastAsia="en-GB"/>
              </w:rPr>
              <w:t xml:space="preserve"> July</w:t>
            </w:r>
            <w:r w:rsidR="0054627B" w:rsidRPr="00C63981">
              <w:rPr>
                <w:rFonts w:eastAsia="Times New Roman"/>
                <w:lang w:eastAsia="en-GB"/>
              </w:rPr>
              <w:t>.</w:t>
            </w:r>
          </w:p>
          <w:p w14:paraId="6DEB0E1B" w14:textId="77777777" w:rsidR="007C0024" w:rsidRDefault="007C0024" w:rsidP="00B3207D">
            <w:pPr>
              <w:pStyle w:val="TableParagraph"/>
              <w:ind w:left="79"/>
              <w:rPr>
                <w:rFonts w:eastAsia="Times New Roman"/>
                <w:lang w:eastAsia="en-GB"/>
              </w:rPr>
            </w:pPr>
          </w:p>
          <w:p w14:paraId="414C5A71" w14:textId="77777777" w:rsidR="000C3A66" w:rsidRDefault="000C3A66" w:rsidP="00B3207D">
            <w:pPr>
              <w:pStyle w:val="TableParagraph"/>
              <w:ind w:left="79"/>
              <w:rPr>
                <w:rFonts w:eastAsia="Times New Roman"/>
                <w:lang w:eastAsia="en-GB"/>
              </w:rPr>
            </w:pPr>
          </w:p>
          <w:p w14:paraId="27522E51" w14:textId="77777777" w:rsidR="000C3A66" w:rsidRDefault="000C3A66" w:rsidP="00B3207D">
            <w:pPr>
              <w:pStyle w:val="TableParagraph"/>
              <w:ind w:left="79"/>
              <w:rPr>
                <w:rFonts w:eastAsia="Times New Roman"/>
                <w:lang w:eastAsia="en-GB"/>
              </w:rPr>
            </w:pPr>
          </w:p>
          <w:p w14:paraId="5FBEDF19" w14:textId="77777777" w:rsidR="000C3A66" w:rsidRPr="000E231B" w:rsidRDefault="000C3A66" w:rsidP="000C3A66">
            <w:pPr>
              <w:pStyle w:val="TableParagraph"/>
              <w:ind w:left="0"/>
              <w:rPr>
                <w:rFonts w:asciiTheme="minorHAnsi" w:hAnsiTheme="minorHAnsi" w:cstheme="minorHAnsi"/>
              </w:rPr>
            </w:pPr>
            <w:r w:rsidRPr="000E231B">
              <w:rPr>
                <w:rFonts w:asciiTheme="minorHAnsi" w:hAnsiTheme="minorHAnsi" w:cstheme="minorHAnsi"/>
              </w:rPr>
              <w:t>A wide-range of after-school activities are provided to suit all ages and abilities.</w:t>
            </w:r>
          </w:p>
          <w:p w14:paraId="5899B688" w14:textId="29366876" w:rsidR="000C3A66" w:rsidRPr="00C63981" w:rsidRDefault="000C3A66" w:rsidP="00B3207D">
            <w:pPr>
              <w:pStyle w:val="TableParagraph"/>
              <w:ind w:left="79"/>
              <w:rPr>
                <w:rFonts w:eastAsia="Times New Roman"/>
                <w:lang w:eastAsia="en-GB"/>
              </w:rPr>
            </w:pPr>
          </w:p>
        </w:tc>
        <w:tc>
          <w:tcPr>
            <w:tcW w:w="1616" w:type="dxa"/>
          </w:tcPr>
          <w:p w14:paraId="3EC0BF18" w14:textId="77777777" w:rsidR="00AC3C70" w:rsidRPr="00C63981" w:rsidRDefault="00AC3C70" w:rsidP="001D0F55">
            <w:pPr>
              <w:pStyle w:val="TableParagraph"/>
              <w:ind w:left="79"/>
            </w:pPr>
          </w:p>
          <w:p w14:paraId="643DF371" w14:textId="77777777" w:rsidR="00993ACA" w:rsidRDefault="00D131A0" w:rsidP="001D0F55">
            <w:pPr>
              <w:pStyle w:val="TableParagraph"/>
              <w:ind w:left="79"/>
            </w:pPr>
            <w:r w:rsidRPr="00C63981">
              <w:t>£</w:t>
            </w:r>
            <w:r w:rsidR="00640545" w:rsidRPr="00C63981">
              <w:t xml:space="preserve"> </w:t>
            </w:r>
            <w:r w:rsidR="00993ACA">
              <w:t>3,708</w:t>
            </w:r>
          </w:p>
          <w:p w14:paraId="09E4F252" w14:textId="279041ED" w:rsidR="001A35C5" w:rsidRPr="00C63981" w:rsidRDefault="00640545" w:rsidP="001D0F55">
            <w:pPr>
              <w:pStyle w:val="TableParagraph"/>
              <w:ind w:left="79"/>
            </w:pPr>
            <w:r w:rsidRPr="00C63981">
              <w:t>20% of overall</w:t>
            </w:r>
          </w:p>
          <w:p w14:paraId="7753682F" w14:textId="77777777" w:rsidR="00C658FB" w:rsidRDefault="00640545" w:rsidP="001D0F55">
            <w:pPr>
              <w:pStyle w:val="TableParagraph"/>
              <w:ind w:left="79"/>
            </w:pPr>
            <w:r w:rsidRPr="00C63981">
              <w:t>grant allocation</w:t>
            </w:r>
          </w:p>
          <w:p w14:paraId="47B63792" w14:textId="77777777" w:rsidR="000C3A66" w:rsidRDefault="000C3A66" w:rsidP="001D0F55">
            <w:pPr>
              <w:pStyle w:val="TableParagraph"/>
              <w:ind w:left="79"/>
            </w:pPr>
          </w:p>
          <w:p w14:paraId="7D02DFAC" w14:textId="77777777" w:rsidR="000C3A66" w:rsidRDefault="000C3A66" w:rsidP="001D0F55">
            <w:pPr>
              <w:pStyle w:val="TableParagraph"/>
              <w:ind w:left="79"/>
            </w:pPr>
          </w:p>
          <w:p w14:paraId="60EF91D3" w14:textId="77777777" w:rsidR="000C3A66" w:rsidRDefault="000C3A66" w:rsidP="001D0F55">
            <w:pPr>
              <w:pStyle w:val="TableParagraph"/>
              <w:ind w:left="79"/>
            </w:pPr>
          </w:p>
          <w:p w14:paraId="3D542369" w14:textId="77777777" w:rsidR="000C3A66" w:rsidRDefault="000C3A66" w:rsidP="001D0F55">
            <w:pPr>
              <w:pStyle w:val="TableParagraph"/>
              <w:ind w:left="79"/>
            </w:pPr>
          </w:p>
          <w:p w14:paraId="1556E8B0" w14:textId="77777777" w:rsidR="000C3A66" w:rsidRDefault="000C3A66" w:rsidP="001D0F55">
            <w:pPr>
              <w:pStyle w:val="TableParagraph"/>
              <w:ind w:left="79"/>
            </w:pPr>
          </w:p>
          <w:p w14:paraId="470F49E8" w14:textId="77777777" w:rsidR="000C3A66" w:rsidRDefault="000C3A66" w:rsidP="001D0F55">
            <w:pPr>
              <w:pStyle w:val="TableParagraph"/>
              <w:ind w:left="79"/>
            </w:pPr>
          </w:p>
          <w:p w14:paraId="15448A21" w14:textId="77777777" w:rsidR="000C3A66" w:rsidRDefault="000C3A66" w:rsidP="001D0F55">
            <w:pPr>
              <w:pStyle w:val="TableParagraph"/>
              <w:ind w:left="79"/>
            </w:pPr>
          </w:p>
          <w:p w14:paraId="540DD700" w14:textId="77777777" w:rsidR="000C3A66" w:rsidRDefault="000C3A66" w:rsidP="001D0F55">
            <w:pPr>
              <w:pStyle w:val="TableParagraph"/>
              <w:ind w:left="79"/>
            </w:pPr>
          </w:p>
          <w:p w14:paraId="7A5B4E90" w14:textId="77777777" w:rsidR="000C3A66" w:rsidRDefault="000C3A66" w:rsidP="001D0F55">
            <w:pPr>
              <w:pStyle w:val="TableParagraph"/>
              <w:ind w:left="79"/>
            </w:pPr>
          </w:p>
          <w:p w14:paraId="4114A7FC" w14:textId="77777777" w:rsidR="000C3A66" w:rsidRDefault="000C3A66" w:rsidP="001D0F55">
            <w:pPr>
              <w:pStyle w:val="TableParagraph"/>
              <w:ind w:left="79"/>
            </w:pPr>
          </w:p>
          <w:p w14:paraId="705A7AA0" w14:textId="77777777" w:rsidR="000C3A66" w:rsidRDefault="000C3A66" w:rsidP="001D0F55">
            <w:pPr>
              <w:pStyle w:val="TableParagraph"/>
              <w:ind w:left="79"/>
            </w:pPr>
          </w:p>
          <w:p w14:paraId="7E6F5C4C" w14:textId="77777777" w:rsidR="000C3A66" w:rsidRDefault="000C3A66" w:rsidP="001D0F55">
            <w:pPr>
              <w:pStyle w:val="TableParagraph"/>
              <w:ind w:left="79"/>
            </w:pPr>
          </w:p>
          <w:p w14:paraId="2ED675C3" w14:textId="77777777" w:rsidR="000C3A66" w:rsidRDefault="000C3A66" w:rsidP="001D0F55">
            <w:pPr>
              <w:pStyle w:val="TableParagraph"/>
              <w:ind w:left="79"/>
            </w:pPr>
          </w:p>
          <w:p w14:paraId="1A6613D9" w14:textId="77777777" w:rsidR="000C3A66" w:rsidRDefault="000C3A66" w:rsidP="001D0F55">
            <w:pPr>
              <w:pStyle w:val="TableParagraph"/>
              <w:ind w:left="79"/>
            </w:pPr>
          </w:p>
          <w:p w14:paraId="75101F36" w14:textId="77777777" w:rsidR="000C3A66" w:rsidRDefault="000C3A66" w:rsidP="001D0F55">
            <w:pPr>
              <w:pStyle w:val="TableParagraph"/>
              <w:ind w:left="79"/>
            </w:pPr>
          </w:p>
          <w:p w14:paraId="042A0348" w14:textId="77777777" w:rsidR="000C3A66" w:rsidRDefault="000C3A66" w:rsidP="001D0F55">
            <w:pPr>
              <w:pStyle w:val="TableParagraph"/>
              <w:ind w:left="79"/>
            </w:pPr>
          </w:p>
          <w:p w14:paraId="767FF03C" w14:textId="77777777" w:rsidR="000C3A66" w:rsidRDefault="000C3A66" w:rsidP="001D0F55">
            <w:pPr>
              <w:pStyle w:val="TableParagraph"/>
              <w:ind w:left="79"/>
            </w:pPr>
          </w:p>
          <w:p w14:paraId="43227607" w14:textId="77777777" w:rsidR="000C3A66" w:rsidRDefault="000C3A66" w:rsidP="001D0F55">
            <w:pPr>
              <w:pStyle w:val="TableParagraph"/>
              <w:ind w:left="79"/>
            </w:pPr>
          </w:p>
          <w:p w14:paraId="2FF75B18" w14:textId="77777777" w:rsidR="000C3A66" w:rsidRDefault="000C3A66" w:rsidP="001D0F55">
            <w:pPr>
              <w:pStyle w:val="TableParagraph"/>
              <w:ind w:left="79"/>
            </w:pPr>
          </w:p>
          <w:p w14:paraId="0C678865" w14:textId="77777777" w:rsidR="000C3A66" w:rsidRDefault="000C3A66" w:rsidP="001D0F55">
            <w:pPr>
              <w:pStyle w:val="TableParagraph"/>
              <w:ind w:left="79"/>
            </w:pPr>
          </w:p>
          <w:p w14:paraId="3949F8F1" w14:textId="77777777" w:rsidR="000C3A66" w:rsidRDefault="000C3A66" w:rsidP="001D0F55">
            <w:pPr>
              <w:pStyle w:val="TableParagraph"/>
              <w:ind w:left="79"/>
            </w:pPr>
          </w:p>
          <w:p w14:paraId="5FAA01C6" w14:textId="77777777" w:rsidR="000C3A66" w:rsidRDefault="000C3A66" w:rsidP="001D0F55">
            <w:pPr>
              <w:pStyle w:val="TableParagraph"/>
              <w:ind w:left="79"/>
            </w:pPr>
          </w:p>
          <w:p w14:paraId="2B35C757" w14:textId="77777777" w:rsidR="000C3A66" w:rsidRDefault="000C3A66" w:rsidP="001D0F55">
            <w:pPr>
              <w:pStyle w:val="TableParagraph"/>
              <w:ind w:left="79"/>
            </w:pPr>
          </w:p>
          <w:p w14:paraId="60AA1324" w14:textId="77777777" w:rsidR="000C3A66" w:rsidRDefault="000C3A66" w:rsidP="001D0F55">
            <w:pPr>
              <w:pStyle w:val="TableParagraph"/>
              <w:ind w:left="79"/>
            </w:pPr>
          </w:p>
          <w:p w14:paraId="4DB33F12" w14:textId="77777777" w:rsidR="000C3A66" w:rsidRDefault="000C3A66" w:rsidP="001D0F55">
            <w:pPr>
              <w:pStyle w:val="TableParagraph"/>
              <w:ind w:left="79"/>
            </w:pPr>
          </w:p>
          <w:p w14:paraId="16D42D65" w14:textId="77777777" w:rsidR="000C3A66" w:rsidRDefault="000C3A66" w:rsidP="001D0F55">
            <w:pPr>
              <w:pStyle w:val="TableParagraph"/>
              <w:ind w:left="79"/>
            </w:pPr>
          </w:p>
          <w:p w14:paraId="3E00310C" w14:textId="77777777" w:rsidR="000C3A66" w:rsidRDefault="000C3A66" w:rsidP="001D0F55">
            <w:pPr>
              <w:pStyle w:val="TableParagraph"/>
              <w:ind w:left="79"/>
            </w:pPr>
          </w:p>
          <w:p w14:paraId="7DA8F9D5" w14:textId="77777777" w:rsidR="000C3A66" w:rsidRDefault="000C3A66" w:rsidP="001D0F55">
            <w:pPr>
              <w:pStyle w:val="TableParagraph"/>
              <w:ind w:left="79"/>
            </w:pPr>
          </w:p>
          <w:p w14:paraId="56F678F1" w14:textId="77777777" w:rsidR="000C3A66" w:rsidRDefault="000C3A66" w:rsidP="001D0F55">
            <w:pPr>
              <w:pStyle w:val="TableParagraph"/>
              <w:ind w:left="79"/>
            </w:pPr>
          </w:p>
          <w:p w14:paraId="092144AE" w14:textId="77777777" w:rsidR="000C3A66" w:rsidRDefault="000C3A66" w:rsidP="001D0F55">
            <w:pPr>
              <w:pStyle w:val="TableParagraph"/>
              <w:ind w:left="79"/>
            </w:pPr>
          </w:p>
          <w:p w14:paraId="329CC4F6" w14:textId="77777777" w:rsidR="000C3A66" w:rsidRDefault="000C3A66" w:rsidP="001D0F55">
            <w:pPr>
              <w:pStyle w:val="TableParagraph"/>
              <w:ind w:left="79"/>
            </w:pPr>
          </w:p>
          <w:p w14:paraId="10636119" w14:textId="77777777" w:rsidR="000C3A66" w:rsidRDefault="000C3A66" w:rsidP="001D0F55">
            <w:pPr>
              <w:pStyle w:val="TableParagraph"/>
              <w:ind w:left="79"/>
            </w:pPr>
          </w:p>
          <w:p w14:paraId="7BF6BAC4" w14:textId="77777777" w:rsidR="000C3A66" w:rsidRDefault="000C3A66" w:rsidP="001D0F55">
            <w:pPr>
              <w:pStyle w:val="TableParagraph"/>
              <w:ind w:left="79"/>
            </w:pPr>
          </w:p>
          <w:p w14:paraId="043DA4C6" w14:textId="77777777" w:rsidR="000C3A66" w:rsidRDefault="000C3A66" w:rsidP="001D0F55">
            <w:pPr>
              <w:pStyle w:val="TableParagraph"/>
              <w:ind w:left="79"/>
            </w:pPr>
          </w:p>
          <w:p w14:paraId="74CFDD10" w14:textId="77777777" w:rsidR="000C3A66" w:rsidRDefault="000C3A66" w:rsidP="001D0F55">
            <w:pPr>
              <w:pStyle w:val="TableParagraph"/>
              <w:ind w:left="79"/>
            </w:pPr>
          </w:p>
          <w:p w14:paraId="1BFC549A" w14:textId="70C49561" w:rsidR="000C3A66" w:rsidRPr="00C63981" w:rsidRDefault="000C3A66" w:rsidP="000C3A66">
            <w:pPr>
              <w:pStyle w:val="TableParagraph"/>
              <w:ind w:left="0"/>
            </w:pPr>
            <w:r>
              <w:t>£</w:t>
            </w:r>
            <w:r w:rsidR="009A3871">
              <w:t>3570</w:t>
            </w:r>
          </w:p>
        </w:tc>
        <w:tc>
          <w:tcPr>
            <w:tcW w:w="3307" w:type="dxa"/>
          </w:tcPr>
          <w:p w14:paraId="74917E6B" w14:textId="77777777" w:rsidR="00AC3C70" w:rsidRPr="00DF70ED" w:rsidRDefault="00AC3C70" w:rsidP="001D0F55">
            <w:pPr>
              <w:pStyle w:val="TableParagraph"/>
              <w:ind w:left="79"/>
              <w:rPr>
                <w:rFonts w:eastAsia="Times New Roman"/>
                <w:color w:val="FF0000"/>
                <w:lang w:eastAsia="en-GB"/>
              </w:rPr>
            </w:pPr>
          </w:p>
          <w:p w14:paraId="505C0EB6" w14:textId="0A051DE0" w:rsidR="00236B56" w:rsidRPr="00A955C0" w:rsidRDefault="00A955C0" w:rsidP="00A955C0">
            <w:pPr>
              <w:pStyle w:val="TableParagraph"/>
              <w:ind w:left="79"/>
              <w:rPr>
                <w:rFonts w:eastAsia="Times New Roman"/>
                <w:lang w:eastAsia="en-GB"/>
              </w:rPr>
            </w:pPr>
            <w:r w:rsidRPr="00A955C0">
              <w:rPr>
                <w:rFonts w:eastAsia="Times New Roman"/>
                <w:lang w:eastAsia="en-GB"/>
              </w:rPr>
              <w:t xml:space="preserve">Our school has met the targets of the 10 Key Performance Indicators across this year </w:t>
            </w:r>
          </w:p>
          <w:p w14:paraId="6E634504" w14:textId="77777777" w:rsidR="00236B56" w:rsidRPr="00A955C0" w:rsidRDefault="00236B56" w:rsidP="001D0F55">
            <w:pPr>
              <w:pStyle w:val="TableParagraph"/>
              <w:ind w:left="79"/>
            </w:pPr>
          </w:p>
          <w:p w14:paraId="6566B880" w14:textId="77777777" w:rsidR="00236B56" w:rsidRPr="00A955C0" w:rsidRDefault="00236B56" w:rsidP="001D0F55">
            <w:pPr>
              <w:pStyle w:val="TableParagraph"/>
              <w:ind w:left="79"/>
            </w:pPr>
          </w:p>
          <w:p w14:paraId="7420279E" w14:textId="77777777" w:rsidR="00236B56" w:rsidRPr="00DF70ED" w:rsidRDefault="00236B56" w:rsidP="001D0F55">
            <w:pPr>
              <w:pStyle w:val="TableParagraph"/>
              <w:ind w:left="79"/>
              <w:rPr>
                <w:color w:val="FF0000"/>
              </w:rPr>
            </w:pPr>
          </w:p>
          <w:p w14:paraId="6A3A3431" w14:textId="77777777" w:rsidR="00236B56" w:rsidRPr="00DF70ED" w:rsidRDefault="00236B56" w:rsidP="001D0F55">
            <w:pPr>
              <w:pStyle w:val="TableParagraph"/>
              <w:ind w:left="79"/>
              <w:rPr>
                <w:color w:val="FF0000"/>
              </w:rPr>
            </w:pPr>
          </w:p>
          <w:p w14:paraId="21CBAD38" w14:textId="77777777" w:rsidR="00236B56" w:rsidRPr="00DF70ED" w:rsidRDefault="00236B56" w:rsidP="001D0F55">
            <w:pPr>
              <w:pStyle w:val="TableParagraph"/>
              <w:ind w:left="79"/>
              <w:rPr>
                <w:color w:val="FF0000"/>
              </w:rPr>
            </w:pPr>
          </w:p>
          <w:p w14:paraId="0C9CCFD8" w14:textId="77777777" w:rsidR="00AC3C70" w:rsidRPr="00DF70ED" w:rsidRDefault="00AC3C70" w:rsidP="001D0F55">
            <w:pPr>
              <w:pStyle w:val="TableParagraph"/>
              <w:ind w:left="79"/>
              <w:rPr>
                <w:color w:val="FF0000"/>
              </w:rPr>
            </w:pPr>
          </w:p>
          <w:p w14:paraId="263A3CD8" w14:textId="77777777" w:rsidR="00AC3C70" w:rsidRPr="00DF70ED" w:rsidRDefault="00AC3C70" w:rsidP="001D0F55">
            <w:pPr>
              <w:pStyle w:val="TableParagraph"/>
              <w:ind w:left="79"/>
              <w:rPr>
                <w:color w:val="FF0000"/>
              </w:rPr>
            </w:pPr>
          </w:p>
          <w:p w14:paraId="4463DCD4" w14:textId="77777777" w:rsidR="00160AD6" w:rsidRPr="00DF70ED" w:rsidRDefault="00160AD6" w:rsidP="001D0F55">
            <w:pPr>
              <w:pStyle w:val="TableParagraph"/>
              <w:ind w:left="79"/>
              <w:rPr>
                <w:color w:val="FF0000"/>
              </w:rPr>
            </w:pPr>
          </w:p>
          <w:p w14:paraId="3F1B7C93" w14:textId="77777777" w:rsidR="00D222AF" w:rsidRPr="00DF70ED" w:rsidRDefault="00D222AF" w:rsidP="001D0F55">
            <w:pPr>
              <w:pStyle w:val="TableParagraph"/>
              <w:ind w:left="79"/>
              <w:rPr>
                <w:color w:val="FF0000"/>
              </w:rPr>
            </w:pPr>
          </w:p>
          <w:p w14:paraId="3EF79D68" w14:textId="219B7D53" w:rsidR="00236B56" w:rsidRPr="00DF70ED" w:rsidRDefault="00236B56" w:rsidP="00A955C0">
            <w:pPr>
              <w:pStyle w:val="TableParagraph"/>
              <w:ind w:left="0"/>
              <w:rPr>
                <w:rFonts w:eastAsia="Times New Roman"/>
                <w:color w:val="FF0000"/>
                <w:lang w:eastAsia="en-GB"/>
              </w:rPr>
            </w:pPr>
          </w:p>
          <w:p w14:paraId="0C733915" w14:textId="23C38ED7" w:rsidR="00AF02FF" w:rsidRPr="00A955C0" w:rsidRDefault="00D40A85" w:rsidP="001D0F55">
            <w:pPr>
              <w:pStyle w:val="TableParagraph"/>
              <w:ind w:left="79"/>
              <w:rPr>
                <w:rFonts w:eastAsia="Times New Roman"/>
                <w:lang w:eastAsia="en-GB"/>
              </w:rPr>
            </w:pPr>
            <w:r w:rsidRPr="00A955C0">
              <w:rPr>
                <w:rFonts w:eastAsia="Times New Roman"/>
                <w:lang w:eastAsia="en-GB"/>
              </w:rPr>
              <w:t>High quality impact statement based on a well-planned PESSPA offer with real intent and measurable progres</w:t>
            </w:r>
            <w:r w:rsidR="00A955C0" w:rsidRPr="00A955C0">
              <w:rPr>
                <w:rFonts w:eastAsia="Times New Roman"/>
                <w:lang w:eastAsia="en-GB"/>
              </w:rPr>
              <w:t>s</w:t>
            </w:r>
          </w:p>
          <w:p w14:paraId="283F375D" w14:textId="77777777" w:rsidR="00AF02FF" w:rsidRPr="00DF70ED" w:rsidRDefault="00AF02FF" w:rsidP="001D0F55">
            <w:pPr>
              <w:pStyle w:val="TableParagraph"/>
              <w:ind w:left="79"/>
              <w:rPr>
                <w:rFonts w:eastAsia="Times New Roman"/>
                <w:color w:val="FF0000"/>
                <w:lang w:eastAsia="en-GB"/>
              </w:rPr>
            </w:pPr>
          </w:p>
          <w:p w14:paraId="4BBFBEBD" w14:textId="77777777" w:rsidR="008F4205" w:rsidRPr="00DF70ED" w:rsidRDefault="008F4205" w:rsidP="00860E02">
            <w:pPr>
              <w:pStyle w:val="TableParagraph"/>
              <w:ind w:left="79"/>
              <w:rPr>
                <w:rFonts w:eastAsia="Times New Roman"/>
                <w:color w:val="FF0000"/>
                <w:lang w:eastAsia="en-GB"/>
              </w:rPr>
            </w:pPr>
          </w:p>
          <w:p w14:paraId="66841FF4" w14:textId="3B0DBD57" w:rsidR="00AC6526" w:rsidRPr="00A955C0" w:rsidRDefault="00A955C0" w:rsidP="001D0F55">
            <w:pPr>
              <w:pStyle w:val="TableParagraph"/>
              <w:ind w:left="79"/>
              <w:rPr>
                <w:rFonts w:eastAsia="Times New Roman"/>
                <w:lang w:eastAsia="en-GB"/>
              </w:rPr>
            </w:pPr>
            <w:r w:rsidRPr="00A955C0">
              <w:rPr>
                <w:rFonts w:eastAsia="Times New Roman"/>
                <w:lang w:eastAsia="en-GB"/>
              </w:rPr>
              <w:t>School maintaining the Silver School Games Mark</w:t>
            </w:r>
          </w:p>
          <w:p w14:paraId="61FBD853" w14:textId="77777777" w:rsidR="008F4205" w:rsidRPr="00DF70ED" w:rsidRDefault="008F4205" w:rsidP="001D0F55">
            <w:pPr>
              <w:pStyle w:val="TableParagraph"/>
              <w:ind w:left="79"/>
              <w:rPr>
                <w:rFonts w:eastAsia="Times New Roman"/>
                <w:color w:val="FF0000"/>
                <w:lang w:eastAsia="en-GB"/>
              </w:rPr>
            </w:pPr>
          </w:p>
          <w:p w14:paraId="6D122321" w14:textId="77777777" w:rsidR="006C5F1B" w:rsidRPr="00DF70ED" w:rsidRDefault="006C5F1B" w:rsidP="001D0F55">
            <w:pPr>
              <w:pStyle w:val="TableParagraph"/>
              <w:ind w:left="79"/>
              <w:rPr>
                <w:rFonts w:eastAsia="Times New Roman"/>
                <w:color w:val="FF0000"/>
                <w:lang w:eastAsia="en-GB"/>
              </w:rPr>
            </w:pPr>
          </w:p>
          <w:p w14:paraId="0BD1312F" w14:textId="77777777" w:rsidR="00860E02" w:rsidRPr="00DF70ED" w:rsidRDefault="00860E02" w:rsidP="001D0F55">
            <w:pPr>
              <w:pStyle w:val="TableParagraph"/>
              <w:ind w:left="79"/>
              <w:rPr>
                <w:rFonts w:eastAsia="Times New Roman"/>
                <w:color w:val="FF0000"/>
                <w:lang w:eastAsia="en-GB"/>
              </w:rPr>
            </w:pPr>
          </w:p>
          <w:p w14:paraId="650F6D2A" w14:textId="77777777" w:rsidR="00AC6526" w:rsidRPr="00A955C0" w:rsidRDefault="00AC6526" w:rsidP="001D0F55">
            <w:pPr>
              <w:pStyle w:val="TableParagraph"/>
              <w:ind w:left="79"/>
              <w:rPr>
                <w:rFonts w:eastAsia="Times New Roman"/>
                <w:lang w:eastAsia="en-GB"/>
              </w:rPr>
            </w:pPr>
            <w:r w:rsidRPr="00A955C0">
              <w:rPr>
                <w:rFonts w:eastAsia="Times New Roman"/>
                <w:lang w:eastAsia="en-GB"/>
              </w:rPr>
              <w:t xml:space="preserve">Impact report signed by governors and </w:t>
            </w:r>
            <w:r w:rsidR="00355175" w:rsidRPr="00A955C0">
              <w:rPr>
                <w:rFonts w:eastAsia="Times New Roman"/>
                <w:lang w:eastAsia="en-GB"/>
              </w:rPr>
              <w:t>shared with external parties where relevant</w:t>
            </w:r>
          </w:p>
          <w:p w14:paraId="5DB5D617" w14:textId="77777777" w:rsidR="00FF6DE4" w:rsidRPr="00DF70ED" w:rsidRDefault="00FF6DE4" w:rsidP="001D0F55">
            <w:pPr>
              <w:pStyle w:val="TableParagraph"/>
              <w:ind w:left="79"/>
              <w:rPr>
                <w:rFonts w:eastAsia="Times New Roman"/>
                <w:color w:val="FF0000"/>
                <w:lang w:eastAsia="en-GB"/>
              </w:rPr>
            </w:pPr>
          </w:p>
          <w:p w14:paraId="7966095E" w14:textId="77777777" w:rsidR="008F4205" w:rsidRPr="00DF70ED" w:rsidRDefault="008F4205" w:rsidP="001D0F55">
            <w:pPr>
              <w:pStyle w:val="TableParagraph"/>
              <w:ind w:left="79"/>
              <w:rPr>
                <w:rFonts w:eastAsia="Times New Roman"/>
                <w:color w:val="FF0000"/>
                <w:lang w:eastAsia="en-GB"/>
              </w:rPr>
            </w:pPr>
          </w:p>
          <w:p w14:paraId="23E314D6" w14:textId="36D642AC" w:rsidR="00FF6DE4" w:rsidRDefault="00A955C0" w:rsidP="001D0F55">
            <w:pPr>
              <w:pStyle w:val="TableParagraph"/>
              <w:ind w:left="79"/>
              <w:rPr>
                <w:rFonts w:eastAsia="Times New Roman"/>
                <w:lang w:eastAsia="en-GB"/>
              </w:rPr>
            </w:pPr>
            <w:r w:rsidRPr="00A955C0">
              <w:rPr>
                <w:rFonts w:eastAsia="Times New Roman"/>
                <w:lang w:eastAsia="en-GB"/>
              </w:rPr>
              <w:t>All teachers nominating children from a range of areas including sports girl of the year, team of the year etc. A good attendance by school staff, pupils, parents and central team.</w:t>
            </w:r>
          </w:p>
          <w:p w14:paraId="54C88F28" w14:textId="2D28E718" w:rsidR="00A955C0" w:rsidRDefault="00A955C0" w:rsidP="001D0F55">
            <w:pPr>
              <w:pStyle w:val="TableParagraph"/>
              <w:ind w:left="79"/>
              <w:rPr>
                <w:rFonts w:eastAsia="Times New Roman"/>
                <w:lang w:eastAsia="en-GB"/>
              </w:rPr>
            </w:pPr>
          </w:p>
          <w:p w14:paraId="15365D56" w14:textId="5E381F66" w:rsidR="00A955C0" w:rsidRDefault="00A955C0" w:rsidP="001D0F55">
            <w:pPr>
              <w:pStyle w:val="TableParagraph"/>
              <w:ind w:left="79"/>
              <w:rPr>
                <w:rFonts w:eastAsia="Times New Roman"/>
                <w:lang w:eastAsia="en-GB"/>
              </w:rPr>
            </w:pPr>
            <w:r>
              <w:rPr>
                <w:rFonts w:eastAsia="Times New Roman"/>
                <w:lang w:eastAsia="en-GB"/>
              </w:rPr>
              <w:t>Promotes active lifecycle and provides opportunities</w:t>
            </w:r>
            <w:r w:rsidR="00C641F3">
              <w:rPr>
                <w:rFonts w:eastAsia="Times New Roman"/>
                <w:lang w:eastAsia="en-GB"/>
              </w:rPr>
              <w:t xml:space="preserve"> for children to develop physical abilities and confidence in a range of sports. Simulate interest of children less likely to engage in sporting activities through use of different types of sports.</w:t>
            </w:r>
          </w:p>
          <w:p w14:paraId="2A197688" w14:textId="2DE4F728" w:rsidR="00C641F3" w:rsidRDefault="00C641F3" w:rsidP="001D0F55">
            <w:pPr>
              <w:pStyle w:val="TableParagraph"/>
              <w:ind w:left="79"/>
              <w:rPr>
                <w:rFonts w:eastAsia="Times New Roman"/>
                <w:lang w:eastAsia="en-GB"/>
              </w:rPr>
            </w:pPr>
          </w:p>
          <w:p w14:paraId="43EA7267" w14:textId="3CC5DF49" w:rsidR="00C641F3" w:rsidRPr="00A955C0" w:rsidRDefault="00C641F3" w:rsidP="001D0F55">
            <w:pPr>
              <w:pStyle w:val="TableParagraph"/>
              <w:ind w:left="79"/>
              <w:rPr>
                <w:rFonts w:eastAsia="Times New Roman"/>
                <w:lang w:eastAsia="en-GB"/>
              </w:rPr>
            </w:pPr>
            <w:r>
              <w:rPr>
                <w:rFonts w:eastAsia="Times New Roman"/>
                <w:lang w:eastAsia="en-GB"/>
              </w:rPr>
              <w:t>Develop extra-curricular provision of PE and sport.</w:t>
            </w:r>
          </w:p>
          <w:p w14:paraId="654803FC" w14:textId="77777777" w:rsidR="001D0F55" w:rsidRPr="00DF70ED" w:rsidRDefault="001D0F55" w:rsidP="001D0F55">
            <w:pPr>
              <w:pStyle w:val="TableParagraph"/>
              <w:ind w:left="79"/>
              <w:rPr>
                <w:rFonts w:eastAsia="Times New Roman"/>
                <w:color w:val="FF0000"/>
                <w:lang w:eastAsia="en-GB"/>
              </w:rPr>
            </w:pPr>
          </w:p>
          <w:p w14:paraId="3A465F94" w14:textId="057143F0" w:rsidR="001D0F55" w:rsidRPr="00DF70ED" w:rsidRDefault="001D0F55" w:rsidP="001D0F55">
            <w:pPr>
              <w:pStyle w:val="TableParagraph"/>
              <w:ind w:left="79"/>
              <w:rPr>
                <w:rFonts w:eastAsia="Times New Roman"/>
                <w:color w:val="FF0000"/>
                <w:lang w:eastAsia="en-GB"/>
              </w:rPr>
            </w:pPr>
          </w:p>
        </w:tc>
        <w:tc>
          <w:tcPr>
            <w:tcW w:w="3134" w:type="dxa"/>
          </w:tcPr>
          <w:p w14:paraId="27E83D89" w14:textId="16CA63A5" w:rsidR="00C658FB" w:rsidRDefault="00330DE8" w:rsidP="001D0F55">
            <w:pPr>
              <w:pStyle w:val="TableParagraph"/>
              <w:ind w:left="79"/>
            </w:pPr>
            <w:r>
              <w:lastRenderedPageBreak/>
              <w:t>All children from nursey to Year 6 to have a positive relationship with physical activity through the unique and child centred approach of Real PE.</w:t>
            </w:r>
          </w:p>
          <w:p w14:paraId="6D5D6131" w14:textId="3266941B" w:rsidR="00330DE8" w:rsidRDefault="00330DE8" w:rsidP="001D0F55">
            <w:pPr>
              <w:pStyle w:val="TableParagraph"/>
              <w:ind w:left="79"/>
            </w:pPr>
          </w:p>
          <w:p w14:paraId="244C9AAA" w14:textId="0D1BEEB1" w:rsidR="00330DE8" w:rsidRDefault="00330DE8" w:rsidP="001D0F55">
            <w:pPr>
              <w:pStyle w:val="TableParagraph"/>
              <w:ind w:left="79"/>
            </w:pPr>
            <w:r>
              <w:t xml:space="preserve">Continue to </w:t>
            </w:r>
            <w:proofErr w:type="spellStart"/>
            <w:r>
              <w:t>liase</w:t>
            </w:r>
            <w:proofErr w:type="spellEnd"/>
            <w:r>
              <w:t xml:space="preserve"> with after school club providers and increase the number of clubs that are offered.</w:t>
            </w:r>
          </w:p>
          <w:p w14:paraId="03A0B3E7" w14:textId="47224FDA" w:rsidR="00330DE8" w:rsidRDefault="00330DE8" w:rsidP="001D0F55">
            <w:pPr>
              <w:pStyle w:val="TableParagraph"/>
              <w:ind w:left="79"/>
            </w:pPr>
          </w:p>
          <w:p w14:paraId="0A5E3B1C" w14:textId="77777777" w:rsidR="00330DE8" w:rsidRDefault="00330DE8" w:rsidP="001D0F55">
            <w:pPr>
              <w:pStyle w:val="TableParagraph"/>
              <w:ind w:left="79"/>
            </w:pPr>
          </w:p>
          <w:p w14:paraId="38CD7D1E" w14:textId="0E13C7E4" w:rsidR="00C641F3" w:rsidRPr="001A35C5" w:rsidRDefault="00C641F3" w:rsidP="001D0F55">
            <w:pPr>
              <w:pStyle w:val="TableParagraph"/>
              <w:ind w:left="79"/>
            </w:pPr>
          </w:p>
        </w:tc>
      </w:tr>
    </w:tbl>
    <w:p w14:paraId="15AD5B42" w14:textId="77777777" w:rsidR="00C658FB" w:rsidRDefault="00C658FB" w:rsidP="003A7122">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DE20F58" w14:textId="77777777">
        <w:trPr>
          <w:trHeight w:val="383"/>
        </w:trPr>
        <w:tc>
          <w:tcPr>
            <w:tcW w:w="12302" w:type="dxa"/>
            <w:gridSpan w:val="4"/>
            <w:vMerge w:val="restart"/>
          </w:tcPr>
          <w:p w14:paraId="3692A421" w14:textId="148A3E5E" w:rsidR="00C658FB" w:rsidRDefault="00D131A0" w:rsidP="003A7122">
            <w:pPr>
              <w:pStyle w:val="TableParagraph"/>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sidR="003C3D84">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32AF65D3"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7D3244B" w14:textId="77777777">
        <w:trPr>
          <w:trHeight w:val="291"/>
        </w:trPr>
        <w:tc>
          <w:tcPr>
            <w:tcW w:w="12302" w:type="dxa"/>
            <w:gridSpan w:val="4"/>
            <w:vMerge/>
            <w:tcBorders>
              <w:top w:val="nil"/>
            </w:tcBorders>
          </w:tcPr>
          <w:p w14:paraId="34736595" w14:textId="77777777" w:rsidR="00C658FB" w:rsidRDefault="00C658FB" w:rsidP="003A7122">
            <w:pPr>
              <w:rPr>
                <w:sz w:val="2"/>
                <w:szCs w:val="2"/>
              </w:rPr>
            </w:pPr>
          </w:p>
        </w:tc>
        <w:tc>
          <w:tcPr>
            <w:tcW w:w="3076" w:type="dxa"/>
          </w:tcPr>
          <w:p w14:paraId="4A0CCAF6" w14:textId="0E014E16" w:rsidR="00C658FB" w:rsidRDefault="00B31ADE" w:rsidP="003A7122">
            <w:pPr>
              <w:pStyle w:val="TableParagraph"/>
              <w:ind w:left="35"/>
              <w:rPr>
                <w:sz w:val="19"/>
              </w:rPr>
            </w:pPr>
            <w:r>
              <w:rPr>
                <w:sz w:val="19"/>
              </w:rPr>
              <w:t>4%</w:t>
            </w:r>
          </w:p>
        </w:tc>
      </w:tr>
      <w:tr w:rsidR="00C658FB" w14:paraId="7471E54C" w14:textId="77777777">
        <w:trPr>
          <w:trHeight w:val="405"/>
        </w:trPr>
        <w:tc>
          <w:tcPr>
            <w:tcW w:w="3758" w:type="dxa"/>
          </w:tcPr>
          <w:p w14:paraId="2A2444CA"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4C6FB04E"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73CB7FA4"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60ECB894" w14:textId="77777777" w:rsidR="00C658FB" w:rsidRDefault="00C658FB" w:rsidP="003A7122">
            <w:pPr>
              <w:pStyle w:val="TableParagraph"/>
              <w:ind w:left="0"/>
              <w:rPr>
                <w:rFonts w:ascii="Times New Roman"/>
                <w:sz w:val="24"/>
              </w:rPr>
            </w:pPr>
          </w:p>
        </w:tc>
      </w:tr>
      <w:tr w:rsidR="00C658FB" w14:paraId="341E5CA4" w14:textId="77777777">
        <w:trPr>
          <w:trHeight w:val="334"/>
        </w:trPr>
        <w:tc>
          <w:tcPr>
            <w:tcW w:w="3758" w:type="dxa"/>
            <w:tcBorders>
              <w:bottom w:val="nil"/>
            </w:tcBorders>
          </w:tcPr>
          <w:p w14:paraId="50768527"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DDEFC69"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E8640C8"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1F6FFD38"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652088A"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7C6737E" w14:textId="77777777">
        <w:trPr>
          <w:trHeight w:val="288"/>
        </w:trPr>
        <w:tc>
          <w:tcPr>
            <w:tcW w:w="3758" w:type="dxa"/>
            <w:tcBorders>
              <w:top w:val="nil"/>
              <w:bottom w:val="nil"/>
            </w:tcBorders>
          </w:tcPr>
          <w:p w14:paraId="0BD4D680"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7F359495"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5921F26"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11C1DAEF"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4F8CC67"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69B5FCD1" w14:textId="77777777">
        <w:trPr>
          <w:trHeight w:val="287"/>
        </w:trPr>
        <w:tc>
          <w:tcPr>
            <w:tcW w:w="3758" w:type="dxa"/>
            <w:tcBorders>
              <w:top w:val="nil"/>
              <w:bottom w:val="nil"/>
            </w:tcBorders>
          </w:tcPr>
          <w:p w14:paraId="43498E14"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7DC5EEB"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5C324C6A" w14:textId="77777777" w:rsidR="00C658FB" w:rsidRDefault="00C658FB" w:rsidP="003A7122">
            <w:pPr>
              <w:pStyle w:val="TableParagraph"/>
              <w:ind w:left="0"/>
              <w:rPr>
                <w:rFonts w:ascii="Times New Roman"/>
                <w:sz w:val="20"/>
              </w:rPr>
            </w:pPr>
          </w:p>
        </w:tc>
        <w:tc>
          <w:tcPr>
            <w:tcW w:w="3423" w:type="dxa"/>
            <w:tcBorders>
              <w:top w:val="nil"/>
              <w:bottom w:val="nil"/>
            </w:tcBorders>
          </w:tcPr>
          <w:p w14:paraId="10AA5FD8"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32B9312" w14:textId="77777777" w:rsidR="00C658FB" w:rsidRDefault="00C658FB" w:rsidP="003A7122">
            <w:pPr>
              <w:pStyle w:val="TableParagraph"/>
              <w:ind w:left="0"/>
              <w:rPr>
                <w:rFonts w:ascii="Times New Roman"/>
                <w:sz w:val="20"/>
              </w:rPr>
            </w:pPr>
          </w:p>
        </w:tc>
      </w:tr>
      <w:tr w:rsidR="00C658FB" w14:paraId="5C9EDCFA" w14:textId="77777777">
        <w:trPr>
          <w:trHeight w:val="288"/>
        </w:trPr>
        <w:tc>
          <w:tcPr>
            <w:tcW w:w="3758" w:type="dxa"/>
            <w:tcBorders>
              <w:top w:val="nil"/>
              <w:bottom w:val="nil"/>
            </w:tcBorders>
          </w:tcPr>
          <w:p w14:paraId="05B0D1B2"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B693F20" w14:textId="77777777" w:rsidR="00C658FB" w:rsidRDefault="00C658FB" w:rsidP="003A7122">
            <w:pPr>
              <w:pStyle w:val="TableParagraph"/>
              <w:ind w:left="0"/>
              <w:rPr>
                <w:rFonts w:ascii="Times New Roman"/>
                <w:sz w:val="20"/>
              </w:rPr>
            </w:pPr>
          </w:p>
        </w:tc>
        <w:tc>
          <w:tcPr>
            <w:tcW w:w="1663" w:type="dxa"/>
            <w:tcBorders>
              <w:top w:val="nil"/>
              <w:bottom w:val="nil"/>
            </w:tcBorders>
          </w:tcPr>
          <w:p w14:paraId="3FA7A7EF" w14:textId="77777777" w:rsidR="00C658FB" w:rsidRDefault="00C658FB" w:rsidP="003A7122">
            <w:pPr>
              <w:pStyle w:val="TableParagraph"/>
              <w:ind w:left="0"/>
              <w:rPr>
                <w:rFonts w:ascii="Times New Roman"/>
                <w:sz w:val="20"/>
              </w:rPr>
            </w:pPr>
          </w:p>
        </w:tc>
        <w:tc>
          <w:tcPr>
            <w:tcW w:w="3423" w:type="dxa"/>
            <w:tcBorders>
              <w:top w:val="nil"/>
              <w:bottom w:val="nil"/>
            </w:tcBorders>
          </w:tcPr>
          <w:p w14:paraId="1DE258AA" w14:textId="7C4EBFE4" w:rsidR="00C658FB" w:rsidRDefault="00D131A0" w:rsidP="003A7122">
            <w:pPr>
              <w:pStyle w:val="TableParagraph"/>
              <w:rPr>
                <w:sz w:val="24"/>
              </w:rPr>
            </w:pPr>
            <w:r>
              <w:rPr>
                <w:color w:val="231F20"/>
                <w:sz w:val="24"/>
              </w:rPr>
              <w:t>changed?</w:t>
            </w:r>
          </w:p>
        </w:tc>
        <w:tc>
          <w:tcPr>
            <w:tcW w:w="3076" w:type="dxa"/>
            <w:tcBorders>
              <w:top w:val="nil"/>
              <w:bottom w:val="nil"/>
            </w:tcBorders>
          </w:tcPr>
          <w:p w14:paraId="0F702743" w14:textId="77777777" w:rsidR="00C658FB" w:rsidRDefault="00C658FB" w:rsidP="003A7122">
            <w:pPr>
              <w:pStyle w:val="TableParagraph"/>
              <w:ind w:left="0"/>
              <w:rPr>
                <w:rFonts w:ascii="Times New Roman"/>
                <w:sz w:val="20"/>
              </w:rPr>
            </w:pPr>
          </w:p>
        </w:tc>
      </w:tr>
      <w:tr w:rsidR="00C658FB" w14:paraId="5E4ADC1F" w14:textId="77777777">
        <w:trPr>
          <w:trHeight w:val="273"/>
        </w:trPr>
        <w:tc>
          <w:tcPr>
            <w:tcW w:w="3758" w:type="dxa"/>
            <w:tcBorders>
              <w:top w:val="nil"/>
            </w:tcBorders>
          </w:tcPr>
          <w:p w14:paraId="55904008"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9F54B40" w14:textId="77777777" w:rsidR="00C658FB" w:rsidRDefault="00C658FB" w:rsidP="003A7122">
            <w:pPr>
              <w:pStyle w:val="TableParagraph"/>
              <w:ind w:left="0"/>
              <w:rPr>
                <w:rFonts w:ascii="Times New Roman"/>
                <w:sz w:val="20"/>
              </w:rPr>
            </w:pPr>
          </w:p>
        </w:tc>
        <w:tc>
          <w:tcPr>
            <w:tcW w:w="1663" w:type="dxa"/>
            <w:tcBorders>
              <w:top w:val="nil"/>
            </w:tcBorders>
          </w:tcPr>
          <w:p w14:paraId="72548FA4" w14:textId="77777777" w:rsidR="00C658FB" w:rsidRDefault="00C658FB" w:rsidP="003A7122">
            <w:pPr>
              <w:pStyle w:val="TableParagraph"/>
              <w:ind w:left="0"/>
              <w:rPr>
                <w:rFonts w:ascii="Times New Roman"/>
                <w:sz w:val="20"/>
              </w:rPr>
            </w:pPr>
          </w:p>
        </w:tc>
        <w:tc>
          <w:tcPr>
            <w:tcW w:w="3423" w:type="dxa"/>
            <w:tcBorders>
              <w:top w:val="nil"/>
            </w:tcBorders>
          </w:tcPr>
          <w:p w14:paraId="31178C07" w14:textId="77777777" w:rsidR="00C658FB" w:rsidRDefault="00C658FB" w:rsidP="003A7122">
            <w:pPr>
              <w:pStyle w:val="TableParagraph"/>
              <w:ind w:left="0"/>
              <w:rPr>
                <w:rFonts w:ascii="Times New Roman"/>
                <w:sz w:val="20"/>
              </w:rPr>
            </w:pPr>
          </w:p>
        </w:tc>
        <w:tc>
          <w:tcPr>
            <w:tcW w:w="3076" w:type="dxa"/>
            <w:tcBorders>
              <w:top w:val="nil"/>
            </w:tcBorders>
          </w:tcPr>
          <w:p w14:paraId="6F63AF59" w14:textId="77777777" w:rsidR="00C658FB" w:rsidRDefault="00C658FB" w:rsidP="003A7122">
            <w:pPr>
              <w:pStyle w:val="TableParagraph"/>
              <w:ind w:left="0"/>
              <w:rPr>
                <w:rFonts w:ascii="Times New Roman"/>
                <w:sz w:val="20"/>
              </w:rPr>
            </w:pPr>
          </w:p>
        </w:tc>
      </w:tr>
      <w:tr w:rsidR="00C658FB" w14:paraId="246CD546" w14:textId="77777777">
        <w:trPr>
          <w:trHeight w:val="2049"/>
        </w:trPr>
        <w:tc>
          <w:tcPr>
            <w:tcW w:w="3758" w:type="dxa"/>
          </w:tcPr>
          <w:p w14:paraId="6DD400FF" w14:textId="77777777" w:rsidR="009D398A" w:rsidRPr="00C63981" w:rsidRDefault="009D398A" w:rsidP="001D0F55">
            <w:pPr>
              <w:pStyle w:val="TableParagraph"/>
              <w:ind w:left="79"/>
              <w:rPr>
                <w:rFonts w:eastAsia="Times New Roman" w:cstheme="minorHAnsi"/>
                <w:lang w:eastAsia="en-GB"/>
              </w:rPr>
            </w:pPr>
          </w:p>
          <w:p w14:paraId="5BA06366" w14:textId="77777777" w:rsidR="0051195F" w:rsidRDefault="00FD65B5" w:rsidP="001D0F55">
            <w:pPr>
              <w:pStyle w:val="TableParagraph"/>
              <w:ind w:left="79"/>
              <w:rPr>
                <w:rFonts w:eastAsia="Times New Roman" w:cstheme="minorHAnsi"/>
                <w:lang w:eastAsia="en-GB"/>
              </w:rPr>
            </w:pPr>
            <w:r w:rsidRPr="00C63981">
              <w:rPr>
                <w:rFonts w:eastAsia="Times New Roman" w:cstheme="minorHAnsi"/>
                <w:lang w:eastAsia="en-GB"/>
              </w:rPr>
              <w:t>High</w:t>
            </w:r>
            <w:r w:rsidR="00CD1C27" w:rsidRPr="00C63981">
              <w:rPr>
                <w:rFonts w:eastAsia="Times New Roman" w:cstheme="minorHAnsi"/>
                <w:lang w:eastAsia="en-GB"/>
              </w:rPr>
              <w:t>-</w:t>
            </w:r>
            <w:r w:rsidRPr="00C63981">
              <w:rPr>
                <w:rFonts w:eastAsia="Times New Roman" w:cstheme="minorHAnsi"/>
                <w:lang w:eastAsia="en-GB"/>
              </w:rPr>
              <w:t>quality PE lessons</w:t>
            </w:r>
            <w:r w:rsidR="002F5A41" w:rsidRPr="00C63981">
              <w:rPr>
                <w:rFonts w:eastAsia="Times New Roman" w:cstheme="minorHAnsi"/>
                <w:lang w:eastAsia="en-GB"/>
              </w:rPr>
              <w:t xml:space="preserve">, </w:t>
            </w:r>
            <w:r w:rsidR="00534AF3" w:rsidRPr="00C63981">
              <w:rPr>
                <w:rFonts w:eastAsia="Times New Roman" w:cstheme="minorHAnsi"/>
                <w:lang w:eastAsia="en-GB"/>
              </w:rPr>
              <w:t>pedagogy,</w:t>
            </w:r>
            <w:r w:rsidR="00CD1C27" w:rsidRPr="00C63981">
              <w:rPr>
                <w:rFonts w:eastAsia="Times New Roman" w:cstheme="minorHAnsi"/>
                <w:lang w:eastAsia="en-GB"/>
              </w:rPr>
              <w:t xml:space="preserve"> and curriculum</w:t>
            </w:r>
            <w:r w:rsidR="00A33F10" w:rsidRPr="00C63981">
              <w:rPr>
                <w:rFonts w:eastAsia="Times New Roman" w:cstheme="minorHAnsi"/>
                <w:lang w:eastAsia="en-GB"/>
              </w:rPr>
              <w:t xml:space="preserve"> </w:t>
            </w:r>
            <w:r w:rsidR="00DF1372" w:rsidRPr="00C63981">
              <w:rPr>
                <w:rFonts w:eastAsia="Times New Roman" w:cstheme="minorHAnsi"/>
                <w:lang w:eastAsia="en-GB"/>
              </w:rPr>
              <w:t>so that</w:t>
            </w:r>
            <w:r w:rsidR="00A33F10" w:rsidRPr="00C63981">
              <w:rPr>
                <w:rFonts w:eastAsia="Times New Roman" w:cstheme="minorHAnsi"/>
                <w:lang w:eastAsia="en-GB"/>
              </w:rPr>
              <w:t xml:space="preserve"> all scholars make progress</w:t>
            </w:r>
            <w:r w:rsidR="00DF1372" w:rsidRPr="00C63981">
              <w:rPr>
                <w:rFonts w:eastAsia="Times New Roman" w:cstheme="minorHAnsi"/>
                <w:lang w:eastAsia="en-GB"/>
              </w:rPr>
              <w:t xml:space="preserve"> </w:t>
            </w:r>
            <w:r w:rsidR="007F3FD6" w:rsidRPr="00C63981">
              <w:rPr>
                <w:rFonts w:eastAsia="Times New Roman" w:cstheme="minorHAnsi"/>
                <w:lang w:eastAsia="en-GB"/>
              </w:rPr>
              <w:t xml:space="preserve">in </w:t>
            </w:r>
            <w:r w:rsidR="00DF1372" w:rsidRPr="00C63981">
              <w:rPr>
                <w:rFonts w:eastAsia="Times New Roman" w:cstheme="minorHAnsi"/>
                <w:lang w:eastAsia="en-GB"/>
              </w:rPr>
              <w:t>physical literacy</w:t>
            </w:r>
            <w:r w:rsidR="00A33F10" w:rsidRPr="00C63981">
              <w:rPr>
                <w:rFonts w:eastAsia="Times New Roman" w:cstheme="minorHAnsi"/>
                <w:lang w:eastAsia="en-GB"/>
              </w:rPr>
              <w:t xml:space="preserve"> in</w:t>
            </w:r>
            <w:r w:rsidR="00DF1372" w:rsidRPr="00C63981">
              <w:rPr>
                <w:rFonts w:eastAsia="Times New Roman" w:cstheme="minorHAnsi"/>
                <w:lang w:eastAsia="en-GB"/>
              </w:rPr>
              <w:t>cludin</w:t>
            </w:r>
            <w:r w:rsidR="00D77E12" w:rsidRPr="00C63981">
              <w:rPr>
                <w:rFonts w:eastAsia="Times New Roman" w:cstheme="minorHAnsi"/>
                <w:lang w:eastAsia="en-GB"/>
              </w:rPr>
              <w:t>g</w:t>
            </w:r>
            <w:r w:rsidR="00A33F10" w:rsidRPr="00C63981">
              <w:rPr>
                <w:rFonts w:eastAsia="Times New Roman" w:cstheme="minorHAnsi"/>
                <w:lang w:eastAsia="en-GB"/>
              </w:rPr>
              <w:t xml:space="preserve"> </w:t>
            </w:r>
            <w:r w:rsidR="009032F2" w:rsidRPr="00C63981">
              <w:rPr>
                <w:rFonts w:eastAsia="Times New Roman" w:cstheme="minorHAnsi"/>
                <w:lang w:eastAsia="en-GB"/>
              </w:rPr>
              <w:t>skill acquisition,</w:t>
            </w:r>
            <w:r w:rsidR="00DF1372" w:rsidRPr="00C63981">
              <w:rPr>
                <w:rFonts w:eastAsia="Times New Roman" w:cstheme="minorHAnsi"/>
                <w:lang w:eastAsia="en-GB"/>
              </w:rPr>
              <w:t xml:space="preserve"> game play</w:t>
            </w:r>
            <w:r w:rsidR="007F3FD6" w:rsidRPr="00C63981">
              <w:rPr>
                <w:rFonts w:eastAsia="Times New Roman" w:cstheme="minorHAnsi"/>
                <w:lang w:eastAsia="en-GB"/>
              </w:rPr>
              <w:t xml:space="preserve"> and </w:t>
            </w:r>
            <w:r w:rsidR="003A1A9E" w:rsidRPr="00C63981">
              <w:rPr>
                <w:rFonts w:eastAsia="Times New Roman" w:cstheme="minorHAnsi"/>
                <w:lang w:eastAsia="en-GB"/>
              </w:rPr>
              <w:t>PE theory</w:t>
            </w:r>
            <w:r w:rsidR="007F3FD6" w:rsidRPr="00C63981">
              <w:rPr>
                <w:rFonts w:eastAsia="Times New Roman" w:cstheme="minorHAnsi"/>
                <w:lang w:eastAsia="en-GB"/>
              </w:rPr>
              <w:t>.</w:t>
            </w:r>
          </w:p>
          <w:p w14:paraId="589216B3" w14:textId="77777777" w:rsidR="00DF70ED" w:rsidRDefault="00DF70ED" w:rsidP="001D0F55">
            <w:pPr>
              <w:pStyle w:val="TableParagraph"/>
              <w:ind w:left="79"/>
              <w:rPr>
                <w:rFonts w:ascii="Times New Roman"/>
                <w:sz w:val="24"/>
              </w:rPr>
            </w:pPr>
          </w:p>
          <w:p w14:paraId="2B3076E6" w14:textId="77777777" w:rsidR="00DF70ED" w:rsidRDefault="00DF70ED" w:rsidP="001D0F55">
            <w:pPr>
              <w:pStyle w:val="TableParagraph"/>
              <w:ind w:left="79"/>
              <w:rPr>
                <w:rFonts w:ascii="Times New Roman"/>
                <w:sz w:val="24"/>
              </w:rPr>
            </w:pPr>
          </w:p>
          <w:p w14:paraId="3A63540A" w14:textId="77777777" w:rsidR="00DF70ED" w:rsidRDefault="00DF70ED" w:rsidP="001D0F55">
            <w:pPr>
              <w:pStyle w:val="TableParagraph"/>
              <w:ind w:left="79"/>
              <w:rPr>
                <w:rFonts w:ascii="Times New Roman"/>
                <w:sz w:val="24"/>
              </w:rPr>
            </w:pPr>
          </w:p>
          <w:p w14:paraId="66C35CB3" w14:textId="77777777" w:rsidR="00DF70ED" w:rsidRDefault="00DF70ED" w:rsidP="001D0F55">
            <w:pPr>
              <w:pStyle w:val="TableParagraph"/>
              <w:ind w:left="79"/>
              <w:rPr>
                <w:rFonts w:ascii="Times New Roman"/>
                <w:sz w:val="24"/>
              </w:rPr>
            </w:pPr>
          </w:p>
          <w:p w14:paraId="6E0C64AD" w14:textId="77777777" w:rsidR="00DF70ED" w:rsidRDefault="00DF70ED" w:rsidP="001D0F55">
            <w:pPr>
              <w:pStyle w:val="TableParagraph"/>
              <w:ind w:left="79"/>
              <w:rPr>
                <w:rFonts w:ascii="Times New Roman"/>
                <w:sz w:val="24"/>
              </w:rPr>
            </w:pPr>
          </w:p>
          <w:p w14:paraId="657A094D" w14:textId="77777777" w:rsidR="00DF70ED" w:rsidRDefault="00DF70ED" w:rsidP="001D0F55">
            <w:pPr>
              <w:pStyle w:val="TableParagraph"/>
              <w:ind w:left="79"/>
              <w:rPr>
                <w:rFonts w:ascii="Times New Roman"/>
                <w:sz w:val="24"/>
              </w:rPr>
            </w:pPr>
          </w:p>
          <w:p w14:paraId="0FAB742B" w14:textId="77777777" w:rsidR="00DF70ED" w:rsidRDefault="00DF70ED" w:rsidP="001D0F55">
            <w:pPr>
              <w:pStyle w:val="TableParagraph"/>
              <w:ind w:left="79"/>
              <w:rPr>
                <w:rFonts w:ascii="Times New Roman"/>
                <w:sz w:val="24"/>
              </w:rPr>
            </w:pPr>
          </w:p>
          <w:p w14:paraId="35AB626E" w14:textId="77777777" w:rsidR="00DF70ED" w:rsidRDefault="00DF70ED" w:rsidP="001D0F55">
            <w:pPr>
              <w:pStyle w:val="TableParagraph"/>
              <w:ind w:left="79"/>
              <w:rPr>
                <w:rFonts w:ascii="Times New Roman"/>
                <w:sz w:val="24"/>
              </w:rPr>
            </w:pPr>
          </w:p>
          <w:p w14:paraId="15927D38" w14:textId="77777777" w:rsidR="00DF70ED" w:rsidRDefault="00DF70ED" w:rsidP="001D0F55">
            <w:pPr>
              <w:pStyle w:val="TableParagraph"/>
              <w:ind w:left="79"/>
              <w:rPr>
                <w:rFonts w:ascii="Times New Roman"/>
                <w:sz w:val="24"/>
              </w:rPr>
            </w:pPr>
          </w:p>
          <w:p w14:paraId="702A6051" w14:textId="77777777" w:rsidR="00DF70ED" w:rsidRDefault="00DF70ED" w:rsidP="001D0F55">
            <w:pPr>
              <w:pStyle w:val="TableParagraph"/>
              <w:ind w:left="79"/>
              <w:rPr>
                <w:rFonts w:ascii="Times New Roman"/>
                <w:sz w:val="24"/>
              </w:rPr>
            </w:pPr>
          </w:p>
          <w:p w14:paraId="2528B112" w14:textId="77777777" w:rsidR="00DF70ED" w:rsidRDefault="00DF70ED" w:rsidP="001D0F55">
            <w:pPr>
              <w:pStyle w:val="TableParagraph"/>
              <w:ind w:left="79"/>
              <w:rPr>
                <w:rFonts w:ascii="Times New Roman"/>
                <w:sz w:val="24"/>
              </w:rPr>
            </w:pPr>
          </w:p>
          <w:p w14:paraId="00E20130" w14:textId="77777777" w:rsidR="00DF70ED" w:rsidRDefault="00DF70ED" w:rsidP="001D0F55">
            <w:pPr>
              <w:pStyle w:val="TableParagraph"/>
              <w:ind w:left="79"/>
              <w:rPr>
                <w:rFonts w:ascii="Times New Roman"/>
                <w:sz w:val="24"/>
              </w:rPr>
            </w:pPr>
          </w:p>
          <w:p w14:paraId="2FF5E53E" w14:textId="77777777" w:rsidR="00DF70ED" w:rsidRDefault="00DF70ED" w:rsidP="001D0F55">
            <w:pPr>
              <w:pStyle w:val="TableParagraph"/>
              <w:ind w:left="79"/>
              <w:rPr>
                <w:rFonts w:ascii="Times New Roman"/>
                <w:sz w:val="24"/>
              </w:rPr>
            </w:pPr>
          </w:p>
          <w:p w14:paraId="5950351C" w14:textId="77777777" w:rsidR="00DF70ED" w:rsidRPr="00DF70ED" w:rsidRDefault="00DF70ED" w:rsidP="00DF70ED">
            <w:pPr>
              <w:pStyle w:val="TableParagraph"/>
              <w:ind w:left="79"/>
              <w:rPr>
                <w:rFonts w:asciiTheme="minorHAnsi" w:hAnsiTheme="minorHAnsi" w:cstheme="minorHAnsi"/>
              </w:rPr>
            </w:pPr>
          </w:p>
          <w:p w14:paraId="75125CAB" w14:textId="77777777" w:rsidR="00DF70ED" w:rsidRPr="00DF70ED" w:rsidRDefault="00DF70ED" w:rsidP="00DF70ED">
            <w:pPr>
              <w:pStyle w:val="TableParagraph"/>
              <w:ind w:left="79"/>
              <w:rPr>
                <w:rFonts w:asciiTheme="minorHAnsi" w:hAnsiTheme="minorHAnsi" w:cstheme="minorHAnsi"/>
              </w:rPr>
            </w:pPr>
          </w:p>
          <w:p w14:paraId="5D0D264A" w14:textId="77777777" w:rsidR="00DF70ED" w:rsidRPr="00DF70ED" w:rsidRDefault="00DF70ED" w:rsidP="000C3A66">
            <w:pPr>
              <w:pStyle w:val="TableParagraph"/>
              <w:ind w:left="0"/>
              <w:rPr>
                <w:rFonts w:asciiTheme="minorHAnsi" w:hAnsiTheme="minorHAnsi" w:cstheme="minorHAnsi"/>
              </w:rPr>
            </w:pPr>
          </w:p>
          <w:p w14:paraId="5C82CBAF" w14:textId="77777777" w:rsidR="00DF70ED" w:rsidRPr="00DF70ED" w:rsidRDefault="00DF70ED" w:rsidP="00DF70ED">
            <w:pPr>
              <w:pStyle w:val="TableParagraph"/>
              <w:ind w:left="79"/>
              <w:rPr>
                <w:rFonts w:asciiTheme="minorHAnsi" w:hAnsiTheme="minorHAnsi" w:cstheme="minorHAnsi"/>
              </w:rPr>
            </w:pPr>
          </w:p>
          <w:p w14:paraId="1DD82517" w14:textId="2F3B7761" w:rsidR="00DF70ED" w:rsidRDefault="00DF70ED" w:rsidP="00DF70ED">
            <w:pPr>
              <w:pStyle w:val="TableParagraph"/>
              <w:ind w:left="0"/>
              <w:rPr>
                <w:rFonts w:asciiTheme="minorHAnsi" w:hAnsiTheme="minorHAnsi" w:cstheme="minorHAnsi"/>
              </w:rPr>
            </w:pPr>
            <w:r w:rsidRPr="00DF70ED">
              <w:rPr>
                <w:rFonts w:asciiTheme="minorHAnsi" w:hAnsiTheme="minorHAnsi" w:cstheme="minorHAnsi"/>
              </w:rPr>
              <w:t>To attend all Astrea Active PE Conferences each term for CPD and networking for clubs, trips, competitions and SGO support</w:t>
            </w:r>
          </w:p>
          <w:p w14:paraId="175F7DDC" w14:textId="456C2E8C" w:rsidR="000C3A66" w:rsidRDefault="000C3A66" w:rsidP="00DF70ED">
            <w:pPr>
              <w:pStyle w:val="TableParagraph"/>
              <w:ind w:left="0"/>
              <w:rPr>
                <w:rFonts w:asciiTheme="minorHAnsi" w:hAnsiTheme="minorHAnsi" w:cstheme="minorHAnsi"/>
              </w:rPr>
            </w:pPr>
          </w:p>
          <w:p w14:paraId="62429197" w14:textId="2ED83ACD" w:rsidR="000C3A66" w:rsidRDefault="000C3A66" w:rsidP="00DF70ED">
            <w:pPr>
              <w:pStyle w:val="TableParagraph"/>
              <w:ind w:left="0"/>
              <w:rPr>
                <w:rFonts w:asciiTheme="minorHAnsi" w:hAnsiTheme="minorHAnsi" w:cstheme="minorHAnsi"/>
              </w:rPr>
            </w:pPr>
          </w:p>
          <w:p w14:paraId="22CB9BC1" w14:textId="77777777" w:rsidR="000C3A66" w:rsidRPr="000E231B" w:rsidRDefault="000C3A66" w:rsidP="000C3A66">
            <w:pPr>
              <w:pStyle w:val="TableParagraph"/>
              <w:ind w:left="0"/>
              <w:rPr>
                <w:rFonts w:asciiTheme="minorHAnsi" w:hAnsiTheme="minorHAnsi" w:cstheme="minorHAnsi"/>
                <w:sz w:val="24"/>
                <w:szCs w:val="24"/>
              </w:rPr>
            </w:pPr>
            <w:r w:rsidRPr="000E231B">
              <w:rPr>
                <w:rFonts w:asciiTheme="minorHAnsi" w:hAnsiTheme="minorHAnsi" w:cstheme="minorHAnsi"/>
              </w:rPr>
              <w:t>Continued use of Real PE to ensure high-quality Multi-Ability PE lessons in line with current curriculum requirements. Real Foundations</w:t>
            </w:r>
            <w:r w:rsidRPr="000E231B">
              <w:rPr>
                <w:rFonts w:asciiTheme="minorHAnsi" w:hAnsiTheme="minorHAnsi" w:cstheme="minorHAnsi"/>
                <w:sz w:val="24"/>
                <w:szCs w:val="24"/>
              </w:rPr>
              <w:t xml:space="preserve"> introduction- </w:t>
            </w:r>
            <w:r w:rsidRPr="000E231B">
              <w:rPr>
                <w:rFonts w:asciiTheme="minorHAnsi" w:hAnsiTheme="minorHAnsi" w:cstheme="minorHAnsi"/>
              </w:rPr>
              <w:t>specialised Early Years PE programme from Real PE</w:t>
            </w:r>
          </w:p>
          <w:p w14:paraId="3854A85C" w14:textId="77777777" w:rsidR="000C3A66" w:rsidRPr="00DF70ED" w:rsidRDefault="000C3A66" w:rsidP="00DF70ED">
            <w:pPr>
              <w:pStyle w:val="TableParagraph"/>
              <w:ind w:left="0"/>
              <w:rPr>
                <w:rFonts w:asciiTheme="minorHAnsi" w:hAnsiTheme="minorHAnsi" w:cstheme="minorHAnsi"/>
              </w:rPr>
            </w:pPr>
          </w:p>
          <w:p w14:paraId="77794267" w14:textId="77777777" w:rsidR="00DF70ED" w:rsidRPr="00DF70ED" w:rsidRDefault="00DF70ED" w:rsidP="001D0F55">
            <w:pPr>
              <w:pStyle w:val="TableParagraph"/>
              <w:ind w:left="79"/>
              <w:rPr>
                <w:rFonts w:ascii="Times New Roman"/>
              </w:rPr>
            </w:pPr>
          </w:p>
          <w:p w14:paraId="3E85CEA6" w14:textId="77777777" w:rsidR="00DF70ED" w:rsidRDefault="00DF70ED" w:rsidP="001D0F55">
            <w:pPr>
              <w:pStyle w:val="TableParagraph"/>
              <w:ind w:left="79"/>
              <w:rPr>
                <w:rFonts w:ascii="Times New Roman"/>
                <w:sz w:val="24"/>
              </w:rPr>
            </w:pPr>
          </w:p>
          <w:p w14:paraId="2145FE1D" w14:textId="77777777" w:rsidR="00DF70ED" w:rsidRDefault="00DF70ED" w:rsidP="001D0F55">
            <w:pPr>
              <w:pStyle w:val="TableParagraph"/>
              <w:ind w:left="79"/>
              <w:rPr>
                <w:rFonts w:ascii="Times New Roman"/>
                <w:sz w:val="24"/>
              </w:rPr>
            </w:pPr>
          </w:p>
          <w:p w14:paraId="487AF800" w14:textId="547C2804" w:rsidR="00DF70ED" w:rsidRPr="003D5B9D" w:rsidRDefault="00C641F3" w:rsidP="001D0F55">
            <w:pPr>
              <w:pStyle w:val="TableParagraph"/>
              <w:ind w:left="79"/>
              <w:rPr>
                <w:rFonts w:asciiTheme="minorHAnsi" w:hAnsiTheme="minorHAnsi" w:cstheme="minorHAnsi"/>
              </w:rPr>
            </w:pPr>
            <w:r w:rsidRPr="003D5B9D">
              <w:rPr>
                <w:rFonts w:asciiTheme="minorHAnsi" w:hAnsiTheme="minorHAnsi" w:cstheme="minorHAnsi"/>
              </w:rPr>
              <w:t xml:space="preserve">Continue with use of Real PE to ensure high quality Multi-Ability PE lessons in line with current curriculum requirements. Real foundations introduction- </w:t>
            </w:r>
            <w:proofErr w:type="gramStart"/>
            <w:r w:rsidRPr="003D5B9D">
              <w:rPr>
                <w:rFonts w:asciiTheme="minorHAnsi" w:hAnsiTheme="minorHAnsi" w:cstheme="minorHAnsi"/>
              </w:rPr>
              <w:t>Nursery  specialised</w:t>
            </w:r>
            <w:proofErr w:type="gramEnd"/>
            <w:r w:rsidRPr="003D5B9D">
              <w:rPr>
                <w:rFonts w:asciiTheme="minorHAnsi" w:hAnsiTheme="minorHAnsi" w:cstheme="minorHAnsi"/>
              </w:rPr>
              <w:t xml:space="preserve"> EY Programme from Real PE</w:t>
            </w:r>
          </w:p>
          <w:p w14:paraId="112B5159" w14:textId="77777777" w:rsidR="00DF70ED" w:rsidRDefault="00DF70ED" w:rsidP="001D0F55">
            <w:pPr>
              <w:pStyle w:val="TableParagraph"/>
              <w:ind w:left="79"/>
              <w:rPr>
                <w:rFonts w:ascii="Times New Roman"/>
                <w:sz w:val="24"/>
              </w:rPr>
            </w:pPr>
          </w:p>
          <w:p w14:paraId="78EB7596" w14:textId="3088F4FD" w:rsidR="00DF70ED" w:rsidRPr="00C63981" w:rsidRDefault="00DF70ED" w:rsidP="001D0F55">
            <w:pPr>
              <w:pStyle w:val="TableParagraph"/>
              <w:ind w:left="79"/>
              <w:rPr>
                <w:rFonts w:ascii="Times New Roman"/>
                <w:sz w:val="24"/>
              </w:rPr>
            </w:pPr>
          </w:p>
        </w:tc>
        <w:tc>
          <w:tcPr>
            <w:tcW w:w="3458" w:type="dxa"/>
          </w:tcPr>
          <w:p w14:paraId="556AF16C" w14:textId="77777777" w:rsidR="009D398A" w:rsidRPr="00C63981" w:rsidRDefault="009D398A" w:rsidP="001D0F55">
            <w:pPr>
              <w:pStyle w:val="TableParagraph"/>
              <w:ind w:left="79"/>
              <w:rPr>
                <w:rFonts w:eastAsia="Times New Roman" w:cstheme="minorHAnsi"/>
                <w:lang w:eastAsia="en-GB"/>
              </w:rPr>
            </w:pPr>
          </w:p>
          <w:p w14:paraId="754FC4B9" w14:textId="78E50847" w:rsidR="00845739" w:rsidRPr="00C63981" w:rsidRDefault="00B60C67" w:rsidP="001D0F55">
            <w:pPr>
              <w:pStyle w:val="TableParagraph"/>
              <w:ind w:left="79"/>
              <w:rPr>
                <w:rFonts w:eastAsia="Times New Roman" w:cstheme="minorHAnsi"/>
                <w:lang w:eastAsia="en-GB"/>
              </w:rPr>
            </w:pPr>
            <w:r w:rsidRPr="00C63981">
              <w:rPr>
                <w:rFonts w:eastAsia="Times New Roman" w:cstheme="minorHAnsi"/>
                <w:lang w:eastAsia="en-GB"/>
              </w:rPr>
              <w:t>Subject lead</w:t>
            </w:r>
            <w:r w:rsidR="00CD1C27" w:rsidRPr="00C63981">
              <w:rPr>
                <w:rFonts w:eastAsia="Times New Roman" w:cstheme="minorHAnsi"/>
                <w:lang w:eastAsia="en-GB"/>
              </w:rPr>
              <w:t xml:space="preserve"> </w:t>
            </w:r>
            <w:r w:rsidR="00534AF3" w:rsidRPr="00C63981">
              <w:rPr>
                <w:rFonts w:eastAsia="Times New Roman" w:cstheme="minorHAnsi"/>
                <w:lang w:eastAsia="en-GB"/>
              </w:rPr>
              <w:t xml:space="preserve">to attend 3 </w:t>
            </w:r>
            <w:r w:rsidR="00477A65" w:rsidRPr="00C63981">
              <w:rPr>
                <w:rFonts w:eastAsia="Times New Roman" w:cstheme="minorHAnsi"/>
                <w:lang w:eastAsia="en-GB"/>
              </w:rPr>
              <w:t xml:space="preserve">Astrea Promise </w:t>
            </w:r>
            <w:r w:rsidR="00534AF3" w:rsidRPr="00C63981">
              <w:rPr>
                <w:rFonts w:eastAsia="Times New Roman" w:cstheme="minorHAnsi"/>
                <w:lang w:eastAsia="en-GB"/>
              </w:rPr>
              <w:t>PE conferences</w:t>
            </w:r>
            <w:r w:rsidR="00477A65" w:rsidRPr="00C63981">
              <w:rPr>
                <w:rFonts w:eastAsia="Times New Roman" w:cstheme="minorHAnsi"/>
                <w:lang w:eastAsia="en-GB"/>
              </w:rPr>
              <w:t xml:space="preserve"> </w:t>
            </w:r>
            <w:r w:rsidR="0002717A" w:rsidRPr="00C63981">
              <w:rPr>
                <w:rFonts w:eastAsia="Times New Roman" w:cstheme="minorHAnsi"/>
                <w:lang w:eastAsia="en-GB"/>
              </w:rPr>
              <w:t>for continuing professional development in the role</w:t>
            </w:r>
            <w:r w:rsidR="00845739" w:rsidRPr="00C63981">
              <w:rPr>
                <w:rFonts w:eastAsia="Times New Roman" w:cstheme="minorHAnsi"/>
                <w:lang w:eastAsia="en-GB"/>
              </w:rPr>
              <w:t xml:space="preserve"> including take aways to </w:t>
            </w:r>
            <w:r w:rsidR="009D398A" w:rsidRPr="00C63981">
              <w:rPr>
                <w:rFonts w:eastAsia="Times New Roman" w:cstheme="minorHAnsi"/>
                <w:lang w:eastAsia="en-GB"/>
              </w:rPr>
              <w:t>disseminate</w:t>
            </w:r>
            <w:r w:rsidR="00C63E8F" w:rsidRPr="00C63981">
              <w:rPr>
                <w:rFonts w:eastAsia="Times New Roman" w:cstheme="minorHAnsi"/>
                <w:lang w:eastAsia="en-GB"/>
              </w:rPr>
              <w:t xml:space="preserve"> </w:t>
            </w:r>
            <w:r w:rsidR="00845739" w:rsidRPr="00C63981">
              <w:rPr>
                <w:rFonts w:eastAsia="Times New Roman" w:cstheme="minorHAnsi"/>
                <w:lang w:eastAsia="en-GB"/>
              </w:rPr>
              <w:t>to the whole school</w:t>
            </w:r>
            <w:r w:rsidR="00DB2B07" w:rsidRPr="00C63981">
              <w:rPr>
                <w:rFonts w:eastAsia="Times New Roman" w:cstheme="minorHAnsi"/>
                <w:lang w:eastAsia="en-GB"/>
              </w:rPr>
              <w:t>. Creat</w:t>
            </w:r>
            <w:r w:rsidR="00BB6E58" w:rsidRPr="00C63981">
              <w:rPr>
                <w:rFonts w:eastAsia="Times New Roman" w:cstheme="minorHAnsi"/>
                <w:lang w:eastAsia="en-GB"/>
              </w:rPr>
              <w:t>ion of</w:t>
            </w:r>
            <w:r w:rsidR="00DB2B07" w:rsidRPr="00C63981">
              <w:rPr>
                <w:rFonts w:eastAsia="Times New Roman" w:cstheme="minorHAnsi"/>
                <w:lang w:eastAsia="en-GB"/>
              </w:rPr>
              <w:t xml:space="preserve"> a strong network</w:t>
            </w:r>
            <w:r w:rsidR="00714F7A" w:rsidRPr="00C63981">
              <w:rPr>
                <w:rFonts w:eastAsia="Times New Roman" w:cstheme="minorHAnsi"/>
                <w:lang w:eastAsia="en-GB"/>
              </w:rPr>
              <w:t xml:space="preserve"> between Hub schools and </w:t>
            </w:r>
            <w:r w:rsidR="00BB6E58" w:rsidRPr="00C63981">
              <w:rPr>
                <w:rFonts w:eastAsia="Times New Roman" w:cstheme="minorHAnsi"/>
                <w:lang w:eastAsia="en-GB"/>
              </w:rPr>
              <w:t xml:space="preserve">all primary schools </w:t>
            </w:r>
            <w:r w:rsidR="00714F7A" w:rsidRPr="00C63981">
              <w:rPr>
                <w:rFonts w:eastAsia="Times New Roman" w:cstheme="minorHAnsi"/>
                <w:lang w:eastAsia="en-GB"/>
              </w:rPr>
              <w:t>across the Trust.</w:t>
            </w:r>
          </w:p>
          <w:p w14:paraId="244EF8BC" w14:textId="77777777" w:rsidR="00477A65" w:rsidRPr="00C63981" w:rsidRDefault="00477A65" w:rsidP="001D0F55">
            <w:pPr>
              <w:pStyle w:val="TableParagraph"/>
              <w:ind w:left="79"/>
              <w:rPr>
                <w:rFonts w:eastAsia="Times New Roman" w:cstheme="minorHAnsi"/>
                <w:lang w:eastAsia="en-GB"/>
              </w:rPr>
            </w:pPr>
          </w:p>
          <w:p w14:paraId="5D48070B" w14:textId="704E0FAE" w:rsidR="00477A65" w:rsidRPr="00C63981" w:rsidRDefault="00477A65" w:rsidP="001D0F55">
            <w:pPr>
              <w:pStyle w:val="TableParagraph"/>
              <w:ind w:left="79"/>
              <w:rPr>
                <w:rFonts w:eastAsia="Times New Roman" w:cstheme="minorHAnsi"/>
                <w:lang w:eastAsia="en-GB"/>
              </w:rPr>
            </w:pPr>
            <w:r w:rsidRPr="00C63981">
              <w:rPr>
                <w:rFonts w:eastAsia="Times New Roman" w:cstheme="minorHAnsi"/>
                <w:lang w:eastAsia="en-GB"/>
              </w:rPr>
              <w:t xml:space="preserve">Trust support </w:t>
            </w:r>
            <w:r w:rsidR="00C63E8F" w:rsidRPr="00C63981">
              <w:rPr>
                <w:rFonts w:eastAsia="Times New Roman" w:cstheme="minorHAnsi"/>
                <w:lang w:eastAsia="en-GB"/>
              </w:rPr>
              <w:t>for</w:t>
            </w:r>
            <w:r w:rsidRPr="00C63981">
              <w:rPr>
                <w:rFonts w:eastAsia="Times New Roman" w:cstheme="minorHAnsi"/>
                <w:lang w:eastAsia="en-GB"/>
              </w:rPr>
              <w:t xml:space="preserve"> PE lead to carry out their role. </w:t>
            </w:r>
            <w:r w:rsidR="00DE3AA2" w:rsidRPr="00C63981">
              <w:rPr>
                <w:rFonts w:eastAsia="Times New Roman" w:cstheme="minorHAnsi"/>
                <w:lang w:eastAsia="en-GB"/>
              </w:rPr>
              <w:t>Assessment against subject</w:t>
            </w:r>
            <w:r w:rsidRPr="00C63981">
              <w:rPr>
                <w:rFonts w:eastAsia="Times New Roman" w:cstheme="minorHAnsi"/>
                <w:lang w:eastAsia="en-GB"/>
              </w:rPr>
              <w:t xml:space="preserve"> lead role and </w:t>
            </w:r>
            <w:r w:rsidR="009A25DE" w:rsidRPr="00C63981">
              <w:rPr>
                <w:rFonts w:eastAsia="Times New Roman" w:cstheme="minorHAnsi"/>
                <w:lang w:eastAsia="en-GB"/>
              </w:rPr>
              <w:t xml:space="preserve">the programme’s 10 KPIs </w:t>
            </w:r>
            <w:r w:rsidR="00682960" w:rsidRPr="00C63981">
              <w:rPr>
                <w:rFonts w:eastAsia="Times New Roman" w:cstheme="minorHAnsi"/>
                <w:lang w:eastAsia="en-GB"/>
              </w:rPr>
              <w:t xml:space="preserve">to be included in </w:t>
            </w:r>
            <w:r w:rsidR="000C047C" w:rsidRPr="00C63981">
              <w:rPr>
                <w:rFonts w:eastAsia="Times New Roman" w:cstheme="minorHAnsi"/>
                <w:lang w:eastAsia="en-GB"/>
              </w:rPr>
              <w:t xml:space="preserve">PE Lead’s </w:t>
            </w:r>
            <w:r w:rsidRPr="00C63981">
              <w:rPr>
                <w:rFonts w:eastAsia="Times New Roman" w:cstheme="minorHAnsi"/>
                <w:lang w:eastAsia="en-GB"/>
              </w:rPr>
              <w:t>appraisal</w:t>
            </w:r>
            <w:r w:rsidR="009A25DE" w:rsidRPr="00C63981">
              <w:rPr>
                <w:rFonts w:eastAsia="Times New Roman" w:cstheme="minorHAnsi"/>
                <w:lang w:eastAsia="en-GB"/>
              </w:rPr>
              <w:t>.</w:t>
            </w:r>
          </w:p>
          <w:p w14:paraId="08FCCFF9" w14:textId="77777777" w:rsidR="00642E17" w:rsidRPr="00C63981" w:rsidRDefault="00642E17" w:rsidP="001D0F55">
            <w:pPr>
              <w:pStyle w:val="TableParagraph"/>
              <w:ind w:left="79"/>
              <w:rPr>
                <w:rFonts w:eastAsia="Times New Roman" w:cstheme="minorHAnsi"/>
                <w:lang w:eastAsia="en-GB"/>
              </w:rPr>
            </w:pPr>
          </w:p>
          <w:p w14:paraId="0E72713D" w14:textId="5D7046A8" w:rsidR="00642E17" w:rsidRPr="00C63981" w:rsidRDefault="00642E17" w:rsidP="001D0F55">
            <w:pPr>
              <w:pStyle w:val="TableParagraph"/>
              <w:ind w:left="79"/>
              <w:rPr>
                <w:rFonts w:eastAsia="Times New Roman" w:cstheme="minorHAnsi"/>
                <w:lang w:eastAsia="en-GB"/>
              </w:rPr>
            </w:pPr>
            <w:r w:rsidRPr="00C63981">
              <w:rPr>
                <w:rFonts w:eastAsia="Times New Roman" w:cstheme="minorHAnsi"/>
                <w:lang w:eastAsia="en-GB"/>
              </w:rPr>
              <w:t>Curriculum and PE assessment development.</w:t>
            </w:r>
          </w:p>
          <w:p w14:paraId="3DC39A38" w14:textId="75694F2E" w:rsidR="009A25DE" w:rsidRDefault="009A25DE" w:rsidP="001D0F55">
            <w:pPr>
              <w:pStyle w:val="TableParagraph"/>
              <w:ind w:left="79"/>
              <w:rPr>
                <w:rFonts w:eastAsia="Times New Roman" w:cstheme="minorHAnsi"/>
                <w:lang w:eastAsia="en-GB"/>
              </w:rPr>
            </w:pPr>
          </w:p>
          <w:p w14:paraId="35F1A110" w14:textId="11BCC100" w:rsidR="00DF70ED" w:rsidRDefault="00DF70ED" w:rsidP="00DF70ED">
            <w:pPr>
              <w:pStyle w:val="TableParagraph"/>
              <w:ind w:left="0"/>
              <w:rPr>
                <w:rFonts w:eastAsia="Times New Roman" w:cstheme="minorHAnsi"/>
                <w:lang w:eastAsia="en-GB"/>
              </w:rPr>
            </w:pPr>
          </w:p>
          <w:p w14:paraId="2479D86A" w14:textId="77777777" w:rsidR="00DF70ED" w:rsidRPr="00DF70ED" w:rsidRDefault="00DF70ED" w:rsidP="00DF70ED">
            <w:pPr>
              <w:pStyle w:val="TableParagraph"/>
              <w:ind w:left="79"/>
              <w:rPr>
                <w:rFonts w:eastAsia="Times New Roman" w:cstheme="minorHAnsi"/>
                <w:lang w:eastAsia="en-GB"/>
              </w:rPr>
            </w:pPr>
          </w:p>
          <w:p w14:paraId="71701626" w14:textId="77777777" w:rsidR="00DF70ED" w:rsidRPr="00DF70ED" w:rsidRDefault="00DF70ED" w:rsidP="00DF70ED">
            <w:pPr>
              <w:pStyle w:val="TableParagraph"/>
              <w:ind w:left="79"/>
              <w:rPr>
                <w:rFonts w:eastAsia="Times New Roman" w:cstheme="minorHAnsi"/>
                <w:lang w:eastAsia="en-GB"/>
              </w:rPr>
            </w:pPr>
            <w:r w:rsidRPr="00DF70ED">
              <w:rPr>
                <w:rFonts w:eastAsia="Times New Roman" w:cstheme="minorHAnsi"/>
                <w:lang w:eastAsia="en-GB"/>
              </w:rPr>
              <w:t xml:space="preserve">-Subject leads to ensure all staff have access to the Jasmine online learning platform  </w:t>
            </w:r>
          </w:p>
          <w:p w14:paraId="740EA01F" w14:textId="77777777" w:rsidR="00DF70ED" w:rsidRPr="00DF70ED" w:rsidRDefault="00DF70ED" w:rsidP="00DF70ED">
            <w:pPr>
              <w:pStyle w:val="TableParagraph"/>
              <w:ind w:left="79"/>
              <w:rPr>
                <w:rFonts w:eastAsia="Times New Roman" w:cstheme="minorHAnsi"/>
                <w:lang w:eastAsia="en-GB"/>
              </w:rPr>
            </w:pPr>
          </w:p>
          <w:p w14:paraId="7021A9E3" w14:textId="77777777" w:rsidR="00DF70ED" w:rsidRPr="00DF70ED" w:rsidRDefault="00DF70ED" w:rsidP="00DF70ED">
            <w:pPr>
              <w:pStyle w:val="TableParagraph"/>
              <w:ind w:left="79"/>
              <w:rPr>
                <w:rFonts w:eastAsia="Times New Roman" w:cstheme="minorHAnsi"/>
                <w:lang w:eastAsia="en-GB"/>
              </w:rPr>
            </w:pPr>
            <w:r w:rsidRPr="00DF70ED">
              <w:rPr>
                <w:rFonts w:eastAsia="Times New Roman" w:cstheme="minorHAnsi"/>
                <w:lang w:eastAsia="en-GB"/>
              </w:rPr>
              <w:t>-Subject leads to equip staff with the learning nutrition poster and parts of the Jasmine learning that aid a quality first teaching session</w:t>
            </w:r>
          </w:p>
          <w:p w14:paraId="567F6791" w14:textId="77777777" w:rsidR="00DF70ED" w:rsidRPr="00DF70ED" w:rsidRDefault="00DF70ED" w:rsidP="00DF70ED">
            <w:pPr>
              <w:pStyle w:val="TableParagraph"/>
              <w:ind w:left="79"/>
              <w:rPr>
                <w:rFonts w:eastAsia="Times New Roman" w:cstheme="minorHAnsi"/>
                <w:lang w:eastAsia="en-GB"/>
              </w:rPr>
            </w:pPr>
          </w:p>
          <w:p w14:paraId="70B51A7D" w14:textId="77777777" w:rsidR="00DF70ED" w:rsidRPr="00DF70ED" w:rsidRDefault="00DF70ED" w:rsidP="00DF70ED">
            <w:pPr>
              <w:pStyle w:val="TableParagraph"/>
              <w:ind w:left="79"/>
              <w:rPr>
                <w:rFonts w:eastAsia="Times New Roman" w:cstheme="minorHAnsi"/>
                <w:lang w:eastAsia="en-GB"/>
              </w:rPr>
            </w:pPr>
          </w:p>
          <w:p w14:paraId="6EC60E11" w14:textId="77777777" w:rsidR="00DF70ED" w:rsidRPr="00DF70ED" w:rsidRDefault="00DF70ED" w:rsidP="00DF70ED">
            <w:pPr>
              <w:pStyle w:val="TableParagraph"/>
              <w:ind w:left="79"/>
              <w:rPr>
                <w:rFonts w:eastAsia="Times New Roman" w:cstheme="minorHAnsi"/>
                <w:lang w:eastAsia="en-GB"/>
              </w:rPr>
            </w:pPr>
            <w:r w:rsidRPr="00DF70ED">
              <w:rPr>
                <w:rFonts w:eastAsia="Times New Roman" w:cstheme="minorHAnsi"/>
                <w:lang w:eastAsia="en-GB"/>
              </w:rPr>
              <w:t xml:space="preserve">-Subject leads to use knowledge and CPD gained at the conferences to develop opportunities for teaching and learning, assessment, clubs and competitions </w:t>
            </w:r>
          </w:p>
          <w:p w14:paraId="3F16884E" w14:textId="77777777" w:rsidR="00DF70ED" w:rsidRPr="00DF70ED" w:rsidRDefault="00DF70ED" w:rsidP="00DF70ED">
            <w:pPr>
              <w:pStyle w:val="TableParagraph"/>
              <w:ind w:left="79"/>
              <w:rPr>
                <w:rFonts w:eastAsia="Times New Roman" w:cstheme="minorHAnsi"/>
                <w:lang w:eastAsia="en-GB"/>
              </w:rPr>
            </w:pPr>
          </w:p>
          <w:p w14:paraId="1144DCD8" w14:textId="20298FCC" w:rsidR="00DF70ED" w:rsidRPr="00C63981" w:rsidRDefault="00DF70ED" w:rsidP="00DF70ED">
            <w:pPr>
              <w:pStyle w:val="TableParagraph"/>
              <w:ind w:left="79"/>
              <w:rPr>
                <w:rFonts w:eastAsia="Times New Roman" w:cstheme="minorHAnsi"/>
                <w:lang w:eastAsia="en-GB"/>
              </w:rPr>
            </w:pPr>
            <w:r w:rsidRPr="00DF70ED">
              <w:rPr>
                <w:rFonts w:eastAsia="Times New Roman" w:cstheme="minorHAnsi"/>
                <w:lang w:eastAsia="en-GB"/>
              </w:rPr>
              <w:t xml:space="preserve">-Release time </w:t>
            </w:r>
            <w:r>
              <w:rPr>
                <w:rFonts w:eastAsia="Times New Roman" w:cstheme="minorHAnsi"/>
                <w:lang w:eastAsia="en-GB"/>
              </w:rPr>
              <w:t>1 per month for</w:t>
            </w:r>
            <w:r w:rsidRPr="00DF70ED">
              <w:rPr>
                <w:rFonts w:eastAsia="Times New Roman" w:cstheme="minorHAnsi"/>
                <w:lang w:eastAsia="en-GB"/>
              </w:rPr>
              <w:t xml:space="preserve"> subject lead</w:t>
            </w:r>
          </w:p>
          <w:p w14:paraId="7C0B0402" w14:textId="2F4323DD" w:rsidR="009A25DE" w:rsidRPr="00C63981" w:rsidRDefault="009A25DE" w:rsidP="001D0F55">
            <w:pPr>
              <w:pStyle w:val="TableParagraph"/>
              <w:ind w:left="79"/>
              <w:rPr>
                <w:rFonts w:ascii="Times New Roman"/>
                <w:sz w:val="24"/>
              </w:rPr>
            </w:pPr>
          </w:p>
        </w:tc>
        <w:tc>
          <w:tcPr>
            <w:tcW w:w="1663" w:type="dxa"/>
          </w:tcPr>
          <w:p w14:paraId="46BCACC0" w14:textId="77777777" w:rsidR="005955CA" w:rsidRPr="00C63981" w:rsidRDefault="005955CA" w:rsidP="001D0F55">
            <w:pPr>
              <w:pStyle w:val="TableParagraph"/>
              <w:ind w:left="79"/>
              <w:rPr>
                <w:sz w:val="24"/>
              </w:rPr>
            </w:pPr>
          </w:p>
          <w:p w14:paraId="10070C3B" w14:textId="40A39A68" w:rsidR="00C658FB" w:rsidRDefault="00C658FB" w:rsidP="001D0F55">
            <w:pPr>
              <w:pStyle w:val="TableParagraph"/>
              <w:ind w:left="79"/>
              <w:rPr>
                <w:sz w:val="24"/>
              </w:rPr>
            </w:pPr>
          </w:p>
          <w:p w14:paraId="605C5BE7" w14:textId="77777777" w:rsidR="007C0024" w:rsidRDefault="007C0024" w:rsidP="001D0F55">
            <w:pPr>
              <w:pStyle w:val="TableParagraph"/>
              <w:ind w:left="79"/>
              <w:rPr>
                <w:sz w:val="24"/>
              </w:rPr>
            </w:pPr>
          </w:p>
          <w:p w14:paraId="4739EA51" w14:textId="77777777" w:rsidR="007C0024" w:rsidRDefault="007C0024" w:rsidP="001D0F55">
            <w:pPr>
              <w:pStyle w:val="TableParagraph"/>
              <w:ind w:left="79"/>
              <w:rPr>
                <w:sz w:val="24"/>
              </w:rPr>
            </w:pPr>
          </w:p>
          <w:p w14:paraId="6C63EBD7" w14:textId="77777777" w:rsidR="007C0024" w:rsidRDefault="007C0024" w:rsidP="001D0F55">
            <w:pPr>
              <w:pStyle w:val="TableParagraph"/>
              <w:ind w:left="79"/>
              <w:rPr>
                <w:sz w:val="24"/>
              </w:rPr>
            </w:pPr>
          </w:p>
          <w:p w14:paraId="6119ADDD" w14:textId="77777777" w:rsidR="007C0024" w:rsidRDefault="007C0024" w:rsidP="001D0F55">
            <w:pPr>
              <w:pStyle w:val="TableParagraph"/>
              <w:ind w:left="79"/>
              <w:rPr>
                <w:sz w:val="24"/>
              </w:rPr>
            </w:pPr>
          </w:p>
          <w:p w14:paraId="14C98F88" w14:textId="77777777" w:rsidR="007C0024" w:rsidRDefault="007C0024" w:rsidP="001D0F55">
            <w:pPr>
              <w:pStyle w:val="TableParagraph"/>
              <w:ind w:left="79"/>
              <w:rPr>
                <w:sz w:val="24"/>
              </w:rPr>
            </w:pPr>
          </w:p>
          <w:p w14:paraId="2F922B33" w14:textId="77777777" w:rsidR="007C0024" w:rsidRDefault="007C0024" w:rsidP="001D0F55">
            <w:pPr>
              <w:pStyle w:val="TableParagraph"/>
              <w:ind w:left="79"/>
              <w:rPr>
                <w:sz w:val="24"/>
              </w:rPr>
            </w:pPr>
          </w:p>
          <w:p w14:paraId="52A42943" w14:textId="77777777" w:rsidR="007C0024" w:rsidRDefault="007C0024" w:rsidP="001D0F55">
            <w:pPr>
              <w:pStyle w:val="TableParagraph"/>
              <w:ind w:left="79"/>
              <w:rPr>
                <w:sz w:val="24"/>
              </w:rPr>
            </w:pPr>
          </w:p>
          <w:p w14:paraId="0612081E" w14:textId="77777777" w:rsidR="007C0024" w:rsidRDefault="007C0024" w:rsidP="001D0F55">
            <w:pPr>
              <w:pStyle w:val="TableParagraph"/>
              <w:ind w:left="79"/>
              <w:rPr>
                <w:sz w:val="24"/>
              </w:rPr>
            </w:pPr>
          </w:p>
          <w:p w14:paraId="09BFA796" w14:textId="77777777" w:rsidR="007C0024" w:rsidRDefault="007C0024" w:rsidP="001D0F55">
            <w:pPr>
              <w:pStyle w:val="TableParagraph"/>
              <w:ind w:left="79"/>
              <w:rPr>
                <w:sz w:val="24"/>
              </w:rPr>
            </w:pPr>
          </w:p>
          <w:p w14:paraId="6D91FD98" w14:textId="77777777" w:rsidR="007C0024" w:rsidRDefault="007C0024" w:rsidP="001D0F55">
            <w:pPr>
              <w:pStyle w:val="TableParagraph"/>
              <w:ind w:left="79"/>
              <w:rPr>
                <w:sz w:val="24"/>
              </w:rPr>
            </w:pPr>
          </w:p>
          <w:p w14:paraId="542F691C" w14:textId="77777777" w:rsidR="007C0024" w:rsidRDefault="007C0024" w:rsidP="001D0F55">
            <w:pPr>
              <w:pStyle w:val="TableParagraph"/>
              <w:ind w:left="79"/>
              <w:rPr>
                <w:sz w:val="24"/>
              </w:rPr>
            </w:pPr>
          </w:p>
          <w:p w14:paraId="67917F99" w14:textId="77777777" w:rsidR="007C0024" w:rsidRDefault="007C0024" w:rsidP="001D0F55">
            <w:pPr>
              <w:pStyle w:val="TableParagraph"/>
              <w:ind w:left="79"/>
              <w:rPr>
                <w:sz w:val="24"/>
              </w:rPr>
            </w:pPr>
          </w:p>
          <w:p w14:paraId="466C02F6" w14:textId="77777777" w:rsidR="007C0024" w:rsidRDefault="007C0024" w:rsidP="001D0F55">
            <w:pPr>
              <w:pStyle w:val="TableParagraph"/>
              <w:ind w:left="79"/>
              <w:rPr>
                <w:sz w:val="24"/>
              </w:rPr>
            </w:pPr>
          </w:p>
          <w:p w14:paraId="663391CA" w14:textId="77777777" w:rsidR="007C0024" w:rsidRDefault="007C0024" w:rsidP="001D0F55">
            <w:pPr>
              <w:pStyle w:val="TableParagraph"/>
              <w:ind w:left="79"/>
              <w:rPr>
                <w:sz w:val="24"/>
              </w:rPr>
            </w:pPr>
          </w:p>
          <w:p w14:paraId="6566D8E1" w14:textId="77777777" w:rsidR="007C0024" w:rsidRDefault="007C0024" w:rsidP="001D0F55">
            <w:pPr>
              <w:pStyle w:val="TableParagraph"/>
              <w:ind w:left="79"/>
              <w:rPr>
                <w:sz w:val="24"/>
              </w:rPr>
            </w:pPr>
          </w:p>
          <w:p w14:paraId="19329446" w14:textId="77777777" w:rsidR="007C0024" w:rsidRDefault="007C0024" w:rsidP="001D0F55">
            <w:pPr>
              <w:pStyle w:val="TableParagraph"/>
              <w:ind w:left="79"/>
              <w:rPr>
                <w:sz w:val="24"/>
              </w:rPr>
            </w:pPr>
          </w:p>
          <w:p w14:paraId="72EF34D5" w14:textId="77777777" w:rsidR="007C0024" w:rsidRDefault="007C0024" w:rsidP="001D0F55">
            <w:pPr>
              <w:pStyle w:val="TableParagraph"/>
              <w:ind w:left="79"/>
              <w:rPr>
                <w:sz w:val="24"/>
              </w:rPr>
            </w:pPr>
          </w:p>
          <w:p w14:paraId="49732E53" w14:textId="77777777" w:rsidR="007C0024" w:rsidRDefault="007C0024" w:rsidP="001D0F55">
            <w:pPr>
              <w:pStyle w:val="TableParagraph"/>
              <w:ind w:left="79"/>
              <w:rPr>
                <w:sz w:val="24"/>
              </w:rPr>
            </w:pPr>
          </w:p>
          <w:p w14:paraId="3C4411EF" w14:textId="77777777" w:rsidR="007C0024" w:rsidRDefault="007C0024" w:rsidP="001D0F55">
            <w:pPr>
              <w:pStyle w:val="TableParagraph"/>
              <w:ind w:left="79"/>
              <w:rPr>
                <w:sz w:val="24"/>
              </w:rPr>
            </w:pPr>
          </w:p>
          <w:p w14:paraId="7730B95D" w14:textId="77777777" w:rsidR="007C0024" w:rsidRDefault="007C0024" w:rsidP="001D0F55">
            <w:pPr>
              <w:pStyle w:val="TableParagraph"/>
              <w:ind w:left="79"/>
              <w:rPr>
                <w:sz w:val="24"/>
              </w:rPr>
            </w:pPr>
          </w:p>
          <w:p w14:paraId="0917E68E" w14:textId="77777777" w:rsidR="007C0024" w:rsidRDefault="007C0024" w:rsidP="001D0F55">
            <w:pPr>
              <w:pStyle w:val="TableParagraph"/>
              <w:ind w:left="79"/>
              <w:rPr>
                <w:sz w:val="24"/>
              </w:rPr>
            </w:pPr>
          </w:p>
          <w:p w14:paraId="62A5AEB8" w14:textId="77777777" w:rsidR="007C0024" w:rsidRDefault="007C0024" w:rsidP="001D0F55">
            <w:pPr>
              <w:pStyle w:val="TableParagraph"/>
              <w:ind w:left="79"/>
              <w:rPr>
                <w:sz w:val="24"/>
              </w:rPr>
            </w:pPr>
          </w:p>
          <w:p w14:paraId="11331C32" w14:textId="77777777" w:rsidR="007C0024" w:rsidRDefault="007C0024" w:rsidP="001D0F55">
            <w:pPr>
              <w:pStyle w:val="TableParagraph"/>
              <w:ind w:left="79"/>
              <w:rPr>
                <w:sz w:val="24"/>
              </w:rPr>
            </w:pPr>
          </w:p>
          <w:p w14:paraId="14400F37" w14:textId="77777777" w:rsidR="007C0024" w:rsidRDefault="007C0024" w:rsidP="001D0F55">
            <w:pPr>
              <w:pStyle w:val="TableParagraph"/>
              <w:ind w:left="79"/>
              <w:rPr>
                <w:sz w:val="24"/>
              </w:rPr>
            </w:pPr>
          </w:p>
          <w:p w14:paraId="71152035" w14:textId="77777777" w:rsidR="007C0024" w:rsidRDefault="007C0024" w:rsidP="001D0F55">
            <w:pPr>
              <w:pStyle w:val="TableParagraph"/>
              <w:ind w:left="79"/>
              <w:rPr>
                <w:sz w:val="24"/>
              </w:rPr>
            </w:pPr>
          </w:p>
          <w:p w14:paraId="4C352F9A" w14:textId="77777777" w:rsidR="007C0024" w:rsidRDefault="007C0024" w:rsidP="001D0F55">
            <w:pPr>
              <w:pStyle w:val="TableParagraph"/>
              <w:ind w:left="79"/>
              <w:rPr>
                <w:sz w:val="24"/>
              </w:rPr>
            </w:pPr>
          </w:p>
          <w:p w14:paraId="750C2583" w14:textId="77777777" w:rsidR="007C0024" w:rsidRDefault="007C0024" w:rsidP="001D0F55">
            <w:pPr>
              <w:pStyle w:val="TableParagraph"/>
              <w:ind w:left="79"/>
              <w:rPr>
                <w:sz w:val="24"/>
              </w:rPr>
            </w:pPr>
          </w:p>
          <w:p w14:paraId="42A6D6E1" w14:textId="77777777" w:rsidR="007C0024" w:rsidRDefault="007C0024" w:rsidP="001D0F55">
            <w:pPr>
              <w:pStyle w:val="TableParagraph"/>
              <w:ind w:left="79"/>
              <w:rPr>
                <w:sz w:val="24"/>
              </w:rPr>
            </w:pPr>
          </w:p>
          <w:p w14:paraId="11F11706" w14:textId="77777777" w:rsidR="007C0024" w:rsidRDefault="007C0024" w:rsidP="001D0F55">
            <w:pPr>
              <w:pStyle w:val="TableParagraph"/>
              <w:ind w:left="79"/>
              <w:rPr>
                <w:sz w:val="24"/>
              </w:rPr>
            </w:pPr>
          </w:p>
          <w:p w14:paraId="4DA5BF21" w14:textId="59C3DC43" w:rsidR="007C0024" w:rsidRPr="00C63981" w:rsidRDefault="007C0024" w:rsidP="001D0F55">
            <w:pPr>
              <w:pStyle w:val="TableParagraph"/>
              <w:ind w:left="79"/>
              <w:rPr>
                <w:sz w:val="24"/>
              </w:rPr>
            </w:pPr>
            <w:r>
              <w:rPr>
                <w:sz w:val="24"/>
              </w:rPr>
              <w:t>£</w:t>
            </w:r>
            <w:r w:rsidR="000C3A66">
              <w:rPr>
                <w:sz w:val="24"/>
              </w:rPr>
              <w:t>495</w:t>
            </w:r>
          </w:p>
        </w:tc>
        <w:tc>
          <w:tcPr>
            <w:tcW w:w="3423" w:type="dxa"/>
          </w:tcPr>
          <w:p w14:paraId="7F480939" w14:textId="77777777" w:rsidR="009D398A" w:rsidRPr="00C63981" w:rsidRDefault="009D398A" w:rsidP="001D0F55">
            <w:pPr>
              <w:pStyle w:val="TableParagraph"/>
              <w:ind w:left="79"/>
              <w:rPr>
                <w:rFonts w:eastAsia="Times New Roman" w:cstheme="minorHAnsi"/>
                <w:lang w:eastAsia="en-GB"/>
              </w:rPr>
            </w:pPr>
          </w:p>
          <w:p w14:paraId="0ABC422E" w14:textId="7672DA21" w:rsidR="00845739" w:rsidRPr="00DF70ED" w:rsidRDefault="00845739" w:rsidP="001D0F55">
            <w:pPr>
              <w:pStyle w:val="TableParagraph"/>
              <w:ind w:left="79"/>
              <w:rPr>
                <w:rFonts w:eastAsia="Times New Roman" w:cstheme="minorHAnsi"/>
                <w:color w:val="FF0000"/>
                <w:lang w:eastAsia="en-GB"/>
              </w:rPr>
            </w:pPr>
          </w:p>
          <w:p w14:paraId="73439615" w14:textId="4B9820D3" w:rsidR="00845739" w:rsidRPr="00C641F3" w:rsidRDefault="00845739" w:rsidP="001D0F55">
            <w:pPr>
              <w:pStyle w:val="TableParagraph"/>
              <w:ind w:left="79"/>
              <w:rPr>
                <w:rFonts w:ascii="Times New Roman"/>
                <w:sz w:val="24"/>
              </w:rPr>
            </w:pPr>
            <w:r w:rsidRPr="00C641F3">
              <w:rPr>
                <w:rFonts w:eastAsia="Times New Roman" w:cstheme="minorHAnsi"/>
                <w:lang w:eastAsia="en-GB"/>
              </w:rPr>
              <w:t>Attendance of the PE lead at the conferences</w:t>
            </w:r>
            <w:r w:rsidR="0025775D" w:rsidRPr="00C641F3">
              <w:rPr>
                <w:rFonts w:eastAsia="Times New Roman" w:cstheme="minorHAnsi"/>
                <w:lang w:eastAsia="en-GB"/>
              </w:rPr>
              <w:t>,</w:t>
            </w:r>
            <w:r w:rsidR="007562D2" w:rsidRPr="00C641F3">
              <w:rPr>
                <w:rFonts w:eastAsia="Times New Roman" w:cstheme="minorHAnsi"/>
                <w:lang w:eastAsia="en-GB"/>
              </w:rPr>
              <w:t xml:space="preserve"> observed</w:t>
            </w:r>
            <w:r w:rsidR="0025775D" w:rsidRPr="00C641F3">
              <w:rPr>
                <w:rFonts w:eastAsia="Times New Roman" w:cstheme="minorHAnsi"/>
                <w:lang w:eastAsia="en-GB"/>
              </w:rPr>
              <w:t xml:space="preserve"> </w:t>
            </w:r>
            <w:r w:rsidR="007562D2" w:rsidRPr="00C641F3">
              <w:rPr>
                <w:rFonts w:eastAsia="Times New Roman" w:cstheme="minorHAnsi"/>
                <w:lang w:eastAsia="en-GB"/>
              </w:rPr>
              <w:t>d</w:t>
            </w:r>
            <w:r w:rsidR="00682960" w:rsidRPr="00C641F3">
              <w:rPr>
                <w:rFonts w:eastAsia="Times New Roman" w:cstheme="minorHAnsi"/>
                <w:lang w:eastAsia="en-GB"/>
              </w:rPr>
              <w:t xml:space="preserve">ifference in </w:t>
            </w:r>
            <w:r w:rsidR="007562D2" w:rsidRPr="00C641F3">
              <w:rPr>
                <w:rFonts w:eastAsia="Times New Roman" w:cstheme="minorHAnsi"/>
                <w:lang w:eastAsia="en-GB"/>
              </w:rPr>
              <w:t xml:space="preserve">the </w:t>
            </w:r>
            <w:r w:rsidR="00AF0885" w:rsidRPr="00C641F3">
              <w:rPr>
                <w:rFonts w:eastAsia="Times New Roman" w:cstheme="minorHAnsi"/>
                <w:lang w:eastAsia="en-GB"/>
              </w:rPr>
              <w:t xml:space="preserve">quality of teaching in PE </w:t>
            </w:r>
            <w:r w:rsidR="007562D2" w:rsidRPr="00C641F3">
              <w:rPr>
                <w:rFonts w:eastAsia="Times New Roman" w:cstheme="minorHAnsi"/>
                <w:lang w:eastAsia="en-GB"/>
              </w:rPr>
              <w:t>throughout the school.</w:t>
            </w:r>
          </w:p>
          <w:p w14:paraId="0A00906F" w14:textId="7C54E9E7" w:rsidR="00845739" w:rsidRDefault="00845739" w:rsidP="001D0F55">
            <w:pPr>
              <w:pStyle w:val="TableParagraph"/>
              <w:ind w:left="79"/>
              <w:rPr>
                <w:rFonts w:ascii="Times New Roman"/>
                <w:sz w:val="24"/>
              </w:rPr>
            </w:pPr>
          </w:p>
          <w:p w14:paraId="18EDB77D" w14:textId="77777777" w:rsidR="003D5B9D" w:rsidRPr="000E231B" w:rsidRDefault="003D5B9D" w:rsidP="003D5B9D">
            <w:pPr>
              <w:widowControl/>
              <w:autoSpaceDE/>
              <w:autoSpaceDN/>
              <w:rPr>
                <w:rFonts w:asciiTheme="minorHAnsi" w:hAnsiTheme="minorHAnsi" w:cstheme="minorHAnsi"/>
                <w:lang w:val="en-US"/>
              </w:rPr>
            </w:pPr>
            <w:r w:rsidRPr="000E231B">
              <w:rPr>
                <w:rFonts w:asciiTheme="minorHAnsi" w:hAnsiTheme="minorHAnsi" w:cstheme="minorHAnsi"/>
                <w:lang w:val="en-US"/>
              </w:rPr>
              <w:t>Equip children with high-quality PE equipment for their lessons; Purchased in July</w:t>
            </w:r>
          </w:p>
          <w:p w14:paraId="72A4F9FE" w14:textId="77777777" w:rsidR="003D5B9D" w:rsidRPr="000E231B" w:rsidRDefault="003D5B9D" w:rsidP="003D5B9D">
            <w:pPr>
              <w:widowControl/>
              <w:autoSpaceDE/>
              <w:autoSpaceDN/>
              <w:rPr>
                <w:rFonts w:asciiTheme="minorHAnsi" w:hAnsiTheme="minorHAnsi" w:cstheme="minorHAnsi"/>
                <w:lang w:val="en-US"/>
              </w:rPr>
            </w:pPr>
            <w:r w:rsidRPr="000E231B">
              <w:rPr>
                <w:rFonts w:asciiTheme="minorHAnsi" w:hAnsiTheme="minorHAnsi" w:cstheme="minorHAnsi"/>
                <w:lang w:val="en-US"/>
              </w:rPr>
              <w:t>Good or better PE lessons across school; Curriculum continues to be fully resourced and audited as well as replenished as needed. PE to be verbalized about and evident in and around school.</w:t>
            </w:r>
          </w:p>
          <w:p w14:paraId="3E177F55" w14:textId="77777777" w:rsidR="003D5B9D" w:rsidRPr="000E231B" w:rsidRDefault="003D5B9D" w:rsidP="003D5B9D">
            <w:pPr>
              <w:pStyle w:val="TableParagraph"/>
              <w:ind w:left="0"/>
              <w:rPr>
                <w:rFonts w:asciiTheme="minorHAnsi" w:hAnsiTheme="minorHAnsi" w:cstheme="minorHAnsi"/>
                <w:sz w:val="24"/>
              </w:rPr>
            </w:pPr>
          </w:p>
          <w:p w14:paraId="267CB5AC" w14:textId="77777777" w:rsidR="003D5B9D" w:rsidRPr="000E231B" w:rsidRDefault="003D5B9D" w:rsidP="003D5B9D">
            <w:pPr>
              <w:pStyle w:val="TableParagraph"/>
              <w:ind w:left="0"/>
              <w:rPr>
                <w:rFonts w:asciiTheme="minorHAnsi" w:hAnsiTheme="minorHAnsi" w:cstheme="minorHAnsi"/>
              </w:rPr>
            </w:pPr>
            <w:r w:rsidRPr="000E231B">
              <w:rPr>
                <w:rFonts w:asciiTheme="minorHAnsi" w:hAnsiTheme="minorHAnsi" w:cstheme="minorHAnsi"/>
              </w:rPr>
              <w:t xml:space="preserve">Classes to access one lesson per week of </w:t>
            </w:r>
            <w:proofErr w:type="gramStart"/>
            <w:r w:rsidRPr="000E231B">
              <w:rPr>
                <w:rFonts w:asciiTheme="minorHAnsi" w:hAnsiTheme="minorHAnsi" w:cstheme="minorHAnsi"/>
              </w:rPr>
              <w:t>high quality</w:t>
            </w:r>
            <w:proofErr w:type="gramEnd"/>
            <w:r w:rsidRPr="000E231B">
              <w:rPr>
                <w:rFonts w:asciiTheme="minorHAnsi" w:hAnsiTheme="minorHAnsi" w:cstheme="minorHAnsi"/>
              </w:rPr>
              <w:t xml:space="preserve"> indoor PE alongside Real PE- child centred approach Physical Education</w:t>
            </w:r>
          </w:p>
          <w:p w14:paraId="609E3DE0" w14:textId="77777777" w:rsidR="003D5B9D" w:rsidRDefault="003D5B9D" w:rsidP="001D0F55">
            <w:pPr>
              <w:pStyle w:val="TableParagraph"/>
              <w:ind w:left="79"/>
              <w:rPr>
                <w:rFonts w:ascii="Times New Roman"/>
                <w:sz w:val="24"/>
              </w:rPr>
            </w:pPr>
          </w:p>
          <w:p w14:paraId="6AA23F4F" w14:textId="2F271941" w:rsidR="00C641F3" w:rsidRPr="00C63981" w:rsidRDefault="00C641F3" w:rsidP="001D0F55">
            <w:pPr>
              <w:pStyle w:val="TableParagraph"/>
              <w:ind w:left="79"/>
              <w:rPr>
                <w:rFonts w:ascii="Times New Roman"/>
                <w:sz w:val="24"/>
              </w:rPr>
            </w:pPr>
          </w:p>
        </w:tc>
        <w:tc>
          <w:tcPr>
            <w:tcW w:w="3076" w:type="dxa"/>
          </w:tcPr>
          <w:p w14:paraId="5A1BD0B4" w14:textId="21211B55" w:rsidR="00C658FB" w:rsidRDefault="00330DE8" w:rsidP="001D0F55">
            <w:pPr>
              <w:pStyle w:val="TableParagraph"/>
              <w:ind w:left="79"/>
              <w:rPr>
                <w:rFonts w:ascii="Times New Roman"/>
                <w:sz w:val="24"/>
              </w:rPr>
            </w:pPr>
            <w:r>
              <w:rPr>
                <w:rFonts w:ascii="Times New Roman"/>
                <w:sz w:val="24"/>
              </w:rPr>
              <w:t>Staff voice to be completed around strengths and feelings towards Real PE and the general teaching of PE.</w:t>
            </w:r>
          </w:p>
          <w:p w14:paraId="5A2321A8" w14:textId="77777777" w:rsidR="00330DE8" w:rsidRDefault="00330DE8" w:rsidP="001D0F55">
            <w:pPr>
              <w:pStyle w:val="TableParagraph"/>
              <w:ind w:left="79"/>
              <w:rPr>
                <w:rFonts w:ascii="Times New Roman"/>
                <w:sz w:val="24"/>
              </w:rPr>
            </w:pPr>
          </w:p>
          <w:p w14:paraId="105E0371" w14:textId="77777777" w:rsidR="00330DE8" w:rsidRDefault="00330DE8" w:rsidP="001D0F55">
            <w:pPr>
              <w:pStyle w:val="TableParagraph"/>
              <w:ind w:left="79"/>
              <w:rPr>
                <w:rFonts w:ascii="Times New Roman"/>
                <w:sz w:val="24"/>
              </w:rPr>
            </w:pPr>
            <w:r>
              <w:rPr>
                <w:rFonts w:ascii="Times New Roman"/>
                <w:sz w:val="24"/>
              </w:rPr>
              <w:t>Regular audits of equipment.</w:t>
            </w:r>
          </w:p>
          <w:p w14:paraId="59FE0174" w14:textId="77777777" w:rsidR="00330DE8" w:rsidRDefault="00330DE8" w:rsidP="001D0F55">
            <w:pPr>
              <w:pStyle w:val="TableParagraph"/>
              <w:ind w:left="79"/>
              <w:rPr>
                <w:rFonts w:ascii="Times New Roman"/>
                <w:sz w:val="24"/>
              </w:rPr>
            </w:pPr>
          </w:p>
          <w:p w14:paraId="648E0AA5" w14:textId="77777777" w:rsidR="00330DE8" w:rsidRDefault="00330DE8" w:rsidP="001D0F55">
            <w:pPr>
              <w:pStyle w:val="TableParagraph"/>
              <w:ind w:left="79"/>
              <w:rPr>
                <w:rFonts w:ascii="Times New Roman"/>
                <w:sz w:val="24"/>
              </w:rPr>
            </w:pPr>
          </w:p>
          <w:p w14:paraId="53C468B2" w14:textId="77777777" w:rsidR="00330DE8" w:rsidRDefault="00330DE8" w:rsidP="001D0F55">
            <w:pPr>
              <w:pStyle w:val="TableParagraph"/>
              <w:ind w:left="79"/>
              <w:rPr>
                <w:rFonts w:ascii="Times New Roman"/>
                <w:sz w:val="24"/>
              </w:rPr>
            </w:pPr>
          </w:p>
          <w:p w14:paraId="34C4F7E1" w14:textId="77777777" w:rsidR="00330DE8" w:rsidRDefault="00330DE8" w:rsidP="001D0F55">
            <w:pPr>
              <w:pStyle w:val="TableParagraph"/>
              <w:ind w:left="79"/>
              <w:rPr>
                <w:rFonts w:ascii="Times New Roman"/>
                <w:sz w:val="24"/>
              </w:rPr>
            </w:pPr>
          </w:p>
          <w:p w14:paraId="0746D36C" w14:textId="77777777" w:rsidR="00330DE8" w:rsidRDefault="00330DE8" w:rsidP="001D0F55">
            <w:pPr>
              <w:pStyle w:val="TableParagraph"/>
              <w:ind w:left="79"/>
              <w:rPr>
                <w:rFonts w:ascii="Times New Roman"/>
                <w:sz w:val="24"/>
              </w:rPr>
            </w:pPr>
          </w:p>
          <w:p w14:paraId="2D77C710" w14:textId="77777777" w:rsidR="00330DE8" w:rsidRDefault="00330DE8" w:rsidP="001D0F55">
            <w:pPr>
              <w:pStyle w:val="TableParagraph"/>
              <w:ind w:left="79"/>
              <w:rPr>
                <w:rFonts w:ascii="Times New Roman"/>
                <w:sz w:val="24"/>
              </w:rPr>
            </w:pPr>
          </w:p>
          <w:p w14:paraId="4CA9BE38" w14:textId="77777777" w:rsidR="00330DE8" w:rsidRDefault="00330DE8" w:rsidP="001D0F55">
            <w:pPr>
              <w:pStyle w:val="TableParagraph"/>
              <w:ind w:left="79"/>
              <w:rPr>
                <w:rFonts w:ascii="Times New Roman"/>
                <w:sz w:val="24"/>
              </w:rPr>
            </w:pPr>
          </w:p>
          <w:p w14:paraId="5EC202C7" w14:textId="77777777" w:rsidR="00330DE8" w:rsidRDefault="00330DE8" w:rsidP="001D0F55">
            <w:pPr>
              <w:pStyle w:val="TableParagraph"/>
              <w:ind w:left="79"/>
              <w:rPr>
                <w:rFonts w:ascii="Times New Roman"/>
                <w:sz w:val="24"/>
              </w:rPr>
            </w:pPr>
          </w:p>
          <w:p w14:paraId="71211E6A" w14:textId="77777777" w:rsidR="00330DE8" w:rsidRDefault="00330DE8" w:rsidP="001D0F55">
            <w:pPr>
              <w:pStyle w:val="TableParagraph"/>
              <w:ind w:left="79"/>
              <w:rPr>
                <w:rFonts w:ascii="Times New Roman"/>
                <w:sz w:val="24"/>
              </w:rPr>
            </w:pPr>
          </w:p>
          <w:p w14:paraId="64BAD27C" w14:textId="77777777" w:rsidR="00330DE8" w:rsidRDefault="00330DE8" w:rsidP="001D0F55">
            <w:pPr>
              <w:pStyle w:val="TableParagraph"/>
              <w:ind w:left="79"/>
              <w:rPr>
                <w:rFonts w:ascii="Times New Roman"/>
                <w:sz w:val="24"/>
              </w:rPr>
            </w:pPr>
          </w:p>
          <w:p w14:paraId="5552A3D9" w14:textId="77777777" w:rsidR="00330DE8" w:rsidRDefault="00330DE8" w:rsidP="001D0F55">
            <w:pPr>
              <w:pStyle w:val="TableParagraph"/>
              <w:ind w:left="79"/>
              <w:rPr>
                <w:rFonts w:ascii="Times New Roman"/>
                <w:sz w:val="24"/>
              </w:rPr>
            </w:pPr>
          </w:p>
          <w:p w14:paraId="53058235" w14:textId="77777777" w:rsidR="00330DE8" w:rsidRDefault="00330DE8" w:rsidP="001D0F55">
            <w:pPr>
              <w:pStyle w:val="TableParagraph"/>
              <w:ind w:left="79"/>
              <w:rPr>
                <w:rFonts w:ascii="Times New Roman"/>
                <w:sz w:val="24"/>
              </w:rPr>
            </w:pPr>
          </w:p>
          <w:p w14:paraId="48F899C4" w14:textId="77777777" w:rsidR="00330DE8" w:rsidRDefault="00330DE8" w:rsidP="001D0F55">
            <w:pPr>
              <w:pStyle w:val="TableParagraph"/>
              <w:ind w:left="79"/>
              <w:rPr>
                <w:rFonts w:ascii="Times New Roman"/>
                <w:sz w:val="24"/>
              </w:rPr>
            </w:pPr>
          </w:p>
          <w:p w14:paraId="395689CA" w14:textId="77777777" w:rsidR="00330DE8" w:rsidRDefault="00330DE8" w:rsidP="001D0F55">
            <w:pPr>
              <w:pStyle w:val="TableParagraph"/>
              <w:ind w:left="79"/>
              <w:rPr>
                <w:rFonts w:ascii="Times New Roman"/>
                <w:sz w:val="24"/>
              </w:rPr>
            </w:pPr>
          </w:p>
          <w:p w14:paraId="7E173FE5" w14:textId="77777777" w:rsidR="00330DE8" w:rsidRDefault="00330DE8" w:rsidP="001D0F55">
            <w:pPr>
              <w:pStyle w:val="TableParagraph"/>
              <w:ind w:left="79"/>
              <w:rPr>
                <w:rFonts w:ascii="Times New Roman"/>
                <w:sz w:val="24"/>
              </w:rPr>
            </w:pPr>
          </w:p>
          <w:p w14:paraId="6D63B03C" w14:textId="46453127" w:rsidR="00330DE8" w:rsidRPr="00330DE8" w:rsidRDefault="00330DE8" w:rsidP="001D0F55">
            <w:pPr>
              <w:pStyle w:val="TableParagraph"/>
              <w:ind w:left="79"/>
              <w:rPr>
                <w:rFonts w:asciiTheme="minorHAnsi" w:hAnsiTheme="minorHAnsi" w:cstheme="minorHAnsi"/>
              </w:rPr>
            </w:pPr>
            <w:r w:rsidRPr="00330DE8">
              <w:rPr>
                <w:rFonts w:asciiTheme="minorHAnsi" w:hAnsiTheme="minorHAnsi" w:cstheme="minorHAnsi"/>
              </w:rPr>
              <w:t xml:space="preserve">Knowledge and experience gained transferred year upon year </w:t>
            </w:r>
          </w:p>
        </w:tc>
      </w:tr>
      <w:tr w:rsidR="00C658FB" w14:paraId="7E24E893" w14:textId="77777777">
        <w:trPr>
          <w:trHeight w:val="305"/>
        </w:trPr>
        <w:tc>
          <w:tcPr>
            <w:tcW w:w="12302" w:type="dxa"/>
            <w:gridSpan w:val="4"/>
            <w:vMerge w:val="restart"/>
          </w:tcPr>
          <w:p w14:paraId="7E3EB26C" w14:textId="77777777" w:rsidR="00C658FB" w:rsidRDefault="00D131A0" w:rsidP="003A7122">
            <w:pPr>
              <w:pStyle w:val="TableParagraph"/>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64FCAD3"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18295ED" w14:textId="77777777">
        <w:trPr>
          <w:trHeight w:val="305"/>
        </w:trPr>
        <w:tc>
          <w:tcPr>
            <w:tcW w:w="12302" w:type="dxa"/>
            <w:gridSpan w:val="4"/>
            <w:vMerge/>
            <w:tcBorders>
              <w:top w:val="nil"/>
            </w:tcBorders>
          </w:tcPr>
          <w:p w14:paraId="68FB4D21" w14:textId="77777777" w:rsidR="00C658FB" w:rsidRDefault="00C658FB" w:rsidP="003A7122">
            <w:pPr>
              <w:rPr>
                <w:sz w:val="2"/>
                <w:szCs w:val="2"/>
              </w:rPr>
            </w:pPr>
          </w:p>
        </w:tc>
        <w:tc>
          <w:tcPr>
            <w:tcW w:w="3076" w:type="dxa"/>
          </w:tcPr>
          <w:p w14:paraId="0BCAE367" w14:textId="64AE00BB" w:rsidR="00C658FB" w:rsidRDefault="00B31ADE" w:rsidP="003A7122">
            <w:pPr>
              <w:pStyle w:val="TableParagraph"/>
              <w:ind w:left="0"/>
              <w:rPr>
                <w:rFonts w:ascii="Times New Roman"/>
              </w:rPr>
            </w:pPr>
            <w:r>
              <w:rPr>
                <w:rFonts w:ascii="Times New Roman"/>
              </w:rPr>
              <w:t>40%</w:t>
            </w:r>
          </w:p>
        </w:tc>
      </w:tr>
      <w:tr w:rsidR="00C658FB" w14:paraId="0CFCAE1F" w14:textId="77777777">
        <w:trPr>
          <w:trHeight w:val="397"/>
        </w:trPr>
        <w:tc>
          <w:tcPr>
            <w:tcW w:w="3758" w:type="dxa"/>
          </w:tcPr>
          <w:p w14:paraId="09BE5EB9"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67448678"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4AE795D4"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316BBB49" w14:textId="77777777" w:rsidR="00C658FB" w:rsidRDefault="00C658FB" w:rsidP="003A7122">
            <w:pPr>
              <w:pStyle w:val="TableParagraph"/>
              <w:ind w:left="0"/>
              <w:rPr>
                <w:rFonts w:ascii="Times New Roman"/>
                <w:sz w:val="24"/>
              </w:rPr>
            </w:pPr>
          </w:p>
        </w:tc>
      </w:tr>
      <w:tr w:rsidR="00C658FB" w14:paraId="45BF4B10" w14:textId="77777777">
        <w:trPr>
          <w:trHeight w:val="334"/>
        </w:trPr>
        <w:tc>
          <w:tcPr>
            <w:tcW w:w="3758" w:type="dxa"/>
            <w:tcBorders>
              <w:bottom w:val="nil"/>
            </w:tcBorders>
          </w:tcPr>
          <w:p w14:paraId="54B0A37E"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77CF683"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009BBFC"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007D7576"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80FEB35"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1CF1E53D" w14:textId="77777777">
        <w:trPr>
          <w:trHeight w:val="288"/>
        </w:trPr>
        <w:tc>
          <w:tcPr>
            <w:tcW w:w="3758" w:type="dxa"/>
            <w:tcBorders>
              <w:top w:val="nil"/>
              <w:bottom w:val="nil"/>
            </w:tcBorders>
          </w:tcPr>
          <w:p w14:paraId="56AF7EF3"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5A61DD3"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0D2F08E"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67636DAC"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C734383"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33B4E192" w14:textId="77777777">
        <w:trPr>
          <w:trHeight w:val="287"/>
        </w:trPr>
        <w:tc>
          <w:tcPr>
            <w:tcW w:w="3758" w:type="dxa"/>
            <w:tcBorders>
              <w:top w:val="nil"/>
              <w:bottom w:val="nil"/>
            </w:tcBorders>
          </w:tcPr>
          <w:p w14:paraId="06F41753"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D2F8D8A"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0455BE6E" w14:textId="77777777" w:rsidR="00C658FB" w:rsidRDefault="00C658FB" w:rsidP="003A7122">
            <w:pPr>
              <w:pStyle w:val="TableParagraph"/>
              <w:ind w:left="0"/>
              <w:rPr>
                <w:rFonts w:ascii="Times New Roman"/>
                <w:sz w:val="20"/>
              </w:rPr>
            </w:pPr>
          </w:p>
        </w:tc>
        <w:tc>
          <w:tcPr>
            <w:tcW w:w="3423" w:type="dxa"/>
            <w:tcBorders>
              <w:top w:val="nil"/>
              <w:bottom w:val="nil"/>
            </w:tcBorders>
          </w:tcPr>
          <w:p w14:paraId="68772686"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E0DD518" w14:textId="77777777" w:rsidR="00C658FB" w:rsidRDefault="00C658FB" w:rsidP="003A7122">
            <w:pPr>
              <w:pStyle w:val="TableParagraph"/>
              <w:ind w:left="0"/>
              <w:rPr>
                <w:rFonts w:ascii="Times New Roman"/>
                <w:sz w:val="20"/>
              </w:rPr>
            </w:pPr>
          </w:p>
        </w:tc>
      </w:tr>
      <w:tr w:rsidR="00C658FB" w14:paraId="69D33E17" w14:textId="77777777">
        <w:trPr>
          <w:trHeight w:val="288"/>
        </w:trPr>
        <w:tc>
          <w:tcPr>
            <w:tcW w:w="3758" w:type="dxa"/>
            <w:tcBorders>
              <w:top w:val="nil"/>
              <w:bottom w:val="nil"/>
            </w:tcBorders>
          </w:tcPr>
          <w:p w14:paraId="3D3E6E70"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1F94B5" w14:textId="77777777" w:rsidR="00C658FB" w:rsidRDefault="00C658FB" w:rsidP="003A7122">
            <w:pPr>
              <w:pStyle w:val="TableParagraph"/>
              <w:ind w:left="0"/>
              <w:rPr>
                <w:rFonts w:ascii="Times New Roman"/>
                <w:sz w:val="20"/>
              </w:rPr>
            </w:pPr>
          </w:p>
        </w:tc>
        <w:tc>
          <w:tcPr>
            <w:tcW w:w="1663" w:type="dxa"/>
            <w:tcBorders>
              <w:top w:val="nil"/>
              <w:bottom w:val="nil"/>
            </w:tcBorders>
          </w:tcPr>
          <w:p w14:paraId="1998AB50" w14:textId="77777777" w:rsidR="00C658FB" w:rsidRDefault="00C658FB" w:rsidP="003A7122">
            <w:pPr>
              <w:pStyle w:val="TableParagraph"/>
              <w:ind w:left="0"/>
              <w:rPr>
                <w:rFonts w:ascii="Times New Roman"/>
                <w:sz w:val="20"/>
              </w:rPr>
            </w:pPr>
          </w:p>
        </w:tc>
        <w:tc>
          <w:tcPr>
            <w:tcW w:w="3423" w:type="dxa"/>
            <w:tcBorders>
              <w:top w:val="nil"/>
              <w:bottom w:val="nil"/>
            </w:tcBorders>
          </w:tcPr>
          <w:p w14:paraId="10F0E173" w14:textId="6F07945A" w:rsidR="00C658FB" w:rsidRDefault="00D131A0" w:rsidP="003A7122">
            <w:pPr>
              <w:pStyle w:val="TableParagraph"/>
              <w:rPr>
                <w:sz w:val="24"/>
              </w:rPr>
            </w:pPr>
            <w:r>
              <w:rPr>
                <w:color w:val="231F20"/>
                <w:sz w:val="24"/>
              </w:rPr>
              <w:t>changed?</w:t>
            </w:r>
          </w:p>
        </w:tc>
        <w:tc>
          <w:tcPr>
            <w:tcW w:w="3076" w:type="dxa"/>
            <w:tcBorders>
              <w:top w:val="nil"/>
              <w:bottom w:val="nil"/>
            </w:tcBorders>
          </w:tcPr>
          <w:p w14:paraId="0405B3E6" w14:textId="77777777" w:rsidR="00C658FB" w:rsidRDefault="00C658FB" w:rsidP="003A7122">
            <w:pPr>
              <w:pStyle w:val="TableParagraph"/>
              <w:ind w:left="0"/>
              <w:rPr>
                <w:rFonts w:ascii="Times New Roman"/>
                <w:sz w:val="20"/>
              </w:rPr>
            </w:pPr>
          </w:p>
        </w:tc>
      </w:tr>
      <w:tr w:rsidR="00C658FB" w14:paraId="604E43E5" w14:textId="77777777">
        <w:trPr>
          <w:trHeight w:val="273"/>
        </w:trPr>
        <w:tc>
          <w:tcPr>
            <w:tcW w:w="3758" w:type="dxa"/>
            <w:tcBorders>
              <w:top w:val="nil"/>
            </w:tcBorders>
          </w:tcPr>
          <w:p w14:paraId="6801F9C1"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ED7558E" w14:textId="77777777" w:rsidR="00C658FB" w:rsidRDefault="00C658FB" w:rsidP="003A7122">
            <w:pPr>
              <w:pStyle w:val="TableParagraph"/>
              <w:ind w:left="0"/>
              <w:rPr>
                <w:rFonts w:ascii="Times New Roman"/>
                <w:sz w:val="20"/>
              </w:rPr>
            </w:pPr>
          </w:p>
        </w:tc>
        <w:tc>
          <w:tcPr>
            <w:tcW w:w="1663" w:type="dxa"/>
            <w:tcBorders>
              <w:top w:val="nil"/>
            </w:tcBorders>
          </w:tcPr>
          <w:p w14:paraId="15F9E668" w14:textId="77777777" w:rsidR="00C658FB" w:rsidRDefault="00C658FB" w:rsidP="003A7122">
            <w:pPr>
              <w:pStyle w:val="TableParagraph"/>
              <w:ind w:left="0"/>
              <w:rPr>
                <w:rFonts w:ascii="Times New Roman"/>
                <w:sz w:val="20"/>
              </w:rPr>
            </w:pPr>
          </w:p>
        </w:tc>
        <w:tc>
          <w:tcPr>
            <w:tcW w:w="3423" w:type="dxa"/>
            <w:tcBorders>
              <w:top w:val="nil"/>
            </w:tcBorders>
          </w:tcPr>
          <w:p w14:paraId="2F08D1A4" w14:textId="77777777" w:rsidR="00C658FB" w:rsidRDefault="00C658FB" w:rsidP="003A7122">
            <w:pPr>
              <w:pStyle w:val="TableParagraph"/>
              <w:ind w:left="0"/>
              <w:rPr>
                <w:rFonts w:ascii="Times New Roman"/>
                <w:sz w:val="20"/>
              </w:rPr>
            </w:pPr>
          </w:p>
        </w:tc>
        <w:tc>
          <w:tcPr>
            <w:tcW w:w="3076" w:type="dxa"/>
            <w:tcBorders>
              <w:top w:val="nil"/>
            </w:tcBorders>
          </w:tcPr>
          <w:p w14:paraId="005F3A5A" w14:textId="77777777" w:rsidR="00C658FB" w:rsidRDefault="00C658FB" w:rsidP="003A7122">
            <w:pPr>
              <w:pStyle w:val="TableParagraph"/>
              <w:ind w:left="0"/>
              <w:rPr>
                <w:rFonts w:ascii="Times New Roman"/>
                <w:sz w:val="20"/>
              </w:rPr>
            </w:pPr>
          </w:p>
        </w:tc>
      </w:tr>
      <w:tr w:rsidR="00C658FB" w14:paraId="219608F2" w14:textId="77777777">
        <w:trPr>
          <w:trHeight w:val="2172"/>
        </w:trPr>
        <w:tc>
          <w:tcPr>
            <w:tcW w:w="3758" w:type="dxa"/>
          </w:tcPr>
          <w:p w14:paraId="14B02452" w14:textId="77777777" w:rsidR="00C658FB" w:rsidRPr="00C63981" w:rsidRDefault="00C658FB" w:rsidP="001D0F55">
            <w:pPr>
              <w:pStyle w:val="TableParagraph"/>
              <w:ind w:left="79"/>
            </w:pPr>
          </w:p>
          <w:p w14:paraId="446E0BDF" w14:textId="03E7DF12" w:rsidR="00444560" w:rsidRPr="00C63981" w:rsidRDefault="00444560" w:rsidP="001D0F55">
            <w:pPr>
              <w:pStyle w:val="TableParagraph"/>
              <w:ind w:left="79"/>
              <w:rPr>
                <w:rFonts w:eastAsia="Times New Roman" w:cstheme="minorHAnsi"/>
                <w:lang w:eastAsia="en-GB"/>
              </w:rPr>
            </w:pPr>
            <w:r w:rsidRPr="00C63981">
              <w:rPr>
                <w:rFonts w:eastAsia="Times New Roman" w:cstheme="minorHAnsi"/>
                <w:lang w:eastAsia="en-GB"/>
              </w:rPr>
              <w:t>All scholars have the confidence and opportunity to access extra-curricular physical activities improving the probability that sport and physical activity will be a part of their life in the future</w:t>
            </w:r>
            <w:r w:rsidR="00DE0AD8">
              <w:rPr>
                <w:rFonts w:eastAsia="Times New Roman" w:cstheme="minorHAnsi"/>
                <w:lang w:eastAsia="en-GB"/>
              </w:rPr>
              <w:t>, this includes swimming.</w:t>
            </w:r>
          </w:p>
          <w:p w14:paraId="092C09C2" w14:textId="77777777" w:rsidR="00444560" w:rsidRPr="00C63981" w:rsidRDefault="00444560" w:rsidP="001D0F55">
            <w:pPr>
              <w:pStyle w:val="TableParagraph"/>
              <w:ind w:left="79"/>
            </w:pPr>
          </w:p>
          <w:p w14:paraId="1B695215" w14:textId="77777777" w:rsidR="002C537F" w:rsidRPr="00C63981" w:rsidRDefault="002C537F" w:rsidP="001D0F55">
            <w:pPr>
              <w:pStyle w:val="TableParagraph"/>
              <w:ind w:left="79"/>
            </w:pPr>
          </w:p>
          <w:p w14:paraId="3E5E1ED4" w14:textId="77777777" w:rsidR="002C537F" w:rsidRPr="00C63981" w:rsidRDefault="002C537F" w:rsidP="001D0F55">
            <w:pPr>
              <w:pStyle w:val="TableParagraph"/>
              <w:ind w:left="79"/>
            </w:pPr>
          </w:p>
          <w:p w14:paraId="48AFC4D9" w14:textId="77777777" w:rsidR="002C537F" w:rsidRPr="00C63981" w:rsidRDefault="002C537F" w:rsidP="001D0F55">
            <w:pPr>
              <w:pStyle w:val="TableParagraph"/>
              <w:ind w:left="79"/>
            </w:pPr>
          </w:p>
          <w:p w14:paraId="7E4C2966" w14:textId="77777777" w:rsidR="00AF329E" w:rsidRPr="00C63981" w:rsidRDefault="00AF329E" w:rsidP="001D0F55">
            <w:pPr>
              <w:pStyle w:val="TableParagraph"/>
              <w:ind w:left="79"/>
            </w:pPr>
          </w:p>
          <w:p w14:paraId="4853AC54" w14:textId="77777777" w:rsidR="001902A3" w:rsidRPr="00C63981" w:rsidRDefault="001902A3" w:rsidP="001D0F55">
            <w:pPr>
              <w:pStyle w:val="TableParagraph"/>
              <w:ind w:left="79"/>
            </w:pPr>
          </w:p>
          <w:p w14:paraId="7C90E6E3" w14:textId="77777777" w:rsidR="005F1FBF" w:rsidRPr="00C63981" w:rsidRDefault="005F1FBF" w:rsidP="001D0F55">
            <w:pPr>
              <w:pStyle w:val="TableParagraph"/>
              <w:ind w:left="79"/>
            </w:pPr>
          </w:p>
          <w:p w14:paraId="33F40739" w14:textId="7B82B6F3" w:rsidR="002C537F" w:rsidRDefault="002C537F" w:rsidP="001D0F55">
            <w:pPr>
              <w:pStyle w:val="TableParagraph"/>
              <w:ind w:left="79"/>
              <w:rPr>
                <w:rFonts w:eastAsia="Times New Roman" w:cstheme="minorHAnsi"/>
                <w:lang w:eastAsia="en-GB"/>
              </w:rPr>
            </w:pPr>
            <w:r w:rsidRPr="00C63981">
              <w:rPr>
                <w:rFonts w:eastAsia="Times New Roman" w:cstheme="minorHAnsi"/>
                <w:lang w:eastAsia="en-GB"/>
              </w:rPr>
              <w:t>Scholars have the opportunity to excel in sport.</w:t>
            </w:r>
          </w:p>
          <w:p w14:paraId="60B19092" w14:textId="17041A77" w:rsidR="00143E6A" w:rsidRDefault="00143E6A" w:rsidP="001D0F55">
            <w:pPr>
              <w:pStyle w:val="TableParagraph"/>
              <w:ind w:left="79"/>
              <w:rPr>
                <w:rFonts w:eastAsia="Times New Roman" w:cstheme="minorHAnsi"/>
                <w:lang w:eastAsia="en-GB"/>
              </w:rPr>
            </w:pPr>
          </w:p>
          <w:p w14:paraId="13781083" w14:textId="001E3DCC" w:rsidR="00143E6A" w:rsidRDefault="00143E6A" w:rsidP="001D0F55">
            <w:pPr>
              <w:pStyle w:val="TableParagraph"/>
              <w:ind w:left="79"/>
              <w:rPr>
                <w:rFonts w:eastAsia="Times New Roman" w:cstheme="minorHAnsi"/>
                <w:lang w:eastAsia="en-GB"/>
              </w:rPr>
            </w:pPr>
          </w:p>
          <w:p w14:paraId="2335642C" w14:textId="5250B424" w:rsidR="00143E6A" w:rsidRDefault="00143E6A" w:rsidP="001D0F55">
            <w:pPr>
              <w:pStyle w:val="TableParagraph"/>
              <w:ind w:left="79"/>
              <w:rPr>
                <w:rFonts w:eastAsia="Times New Roman" w:cstheme="minorHAnsi"/>
                <w:lang w:eastAsia="en-GB"/>
              </w:rPr>
            </w:pPr>
          </w:p>
          <w:p w14:paraId="7D1BAE3A" w14:textId="29F7EF84" w:rsidR="00143E6A" w:rsidRDefault="00143E6A" w:rsidP="001D0F55">
            <w:pPr>
              <w:pStyle w:val="TableParagraph"/>
              <w:ind w:left="79"/>
              <w:rPr>
                <w:rFonts w:eastAsia="Times New Roman" w:cstheme="minorHAnsi"/>
                <w:lang w:eastAsia="en-GB"/>
              </w:rPr>
            </w:pPr>
          </w:p>
          <w:p w14:paraId="27AC6BF4" w14:textId="1CB630AE" w:rsidR="00143E6A" w:rsidRDefault="00143E6A" w:rsidP="001D0F55">
            <w:pPr>
              <w:pStyle w:val="TableParagraph"/>
              <w:ind w:left="79"/>
              <w:rPr>
                <w:rFonts w:eastAsia="Times New Roman" w:cstheme="minorHAnsi"/>
                <w:lang w:eastAsia="en-GB"/>
              </w:rPr>
            </w:pPr>
          </w:p>
          <w:p w14:paraId="1476502A" w14:textId="19EE23A4" w:rsidR="00143E6A" w:rsidRDefault="00143E6A" w:rsidP="001D0F55">
            <w:pPr>
              <w:pStyle w:val="TableParagraph"/>
              <w:ind w:left="79"/>
              <w:rPr>
                <w:rFonts w:eastAsia="Times New Roman" w:cstheme="minorHAnsi"/>
                <w:lang w:eastAsia="en-GB"/>
              </w:rPr>
            </w:pPr>
          </w:p>
          <w:p w14:paraId="5FDA0FE3" w14:textId="4BA051FA" w:rsidR="00143E6A" w:rsidRDefault="00143E6A" w:rsidP="001D0F55">
            <w:pPr>
              <w:pStyle w:val="TableParagraph"/>
              <w:ind w:left="79"/>
              <w:rPr>
                <w:rFonts w:eastAsia="Times New Roman" w:cstheme="minorHAnsi"/>
                <w:lang w:eastAsia="en-GB"/>
              </w:rPr>
            </w:pPr>
          </w:p>
          <w:p w14:paraId="6075CDD8" w14:textId="2266B222" w:rsidR="00143E6A" w:rsidRDefault="00143E6A" w:rsidP="001D0F55">
            <w:pPr>
              <w:pStyle w:val="TableParagraph"/>
              <w:ind w:left="79"/>
              <w:rPr>
                <w:rFonts w:eastAsia="Times New Roman" w:cstheme="minorHAnsi"/>
                <w:lang w:eastAsia="en-GB"/>
              </w:rPr>
            </w:pPr>
          </w:p>
          <w:p w14:paraId="58CC93F3" w14:textId="3B54A3B3" w:rsidR="00143E6A" w:rsidRDefault="00143E6A" w:rsidP="001D0F55">
            <w:pPr>
              <w:pStyle w:val="TableParagraph"/>
              <w:ind w:left="79"/>
              <w:rPr>
                <w:rFonts w:eastAsia="Times New Roman" w:cstheme="minorHAnsi"/>
                <w:lang w:eastAsia="en-GB"/>
              </w:rPr>
            </w:pPr>
          </w:p>
          <w:p w14:paraId="3918DC60" w14:textId="09CB1A42" w:rsidR="00143E6A" w:rsidRDefault="00143E6A" w:rsidP="001D0F55">
            <w:pPr>
              <w:pStyle w:val="TableParagraph"/>
              <w:ind w:left="79"/>
              <w:rPr>
                <w:rFonts w:eastAsia="Times New Roman" w:cstheme="minorHAnsi"/>
                <w:lang w:eastAsia="en-GB"/>
              </w:rPr>
            </w:pPr>
          </w:p>
          <w:p w14:paraId="4FBAFF1D" w14:textId="53D9CAA9" w:rsidR="00143E6A" w:rsidRDefault="00143E6A" w:rsidP="001D0F55">
            <w:pPr>
              <w:pStyle w:val="TableParagraph"/>
              <w:ind w:left="79"/>
              <w:rPr>
                <w:rFonts w:eastAsia="Times New Roman" w:cstheme="minorHAnsi"/>
                <w:lang w:eastAsia="en-GB"/>
              </w:rPr>
            </w:pPr>
          </w:p>
          <w:p w14:paraId="6CDC7F20" w14:textId="6205F26C" w:rsidR="00143E6A" w:rsidRDefault="00143E6A" w:rsidP="003D5B9D">
            <w:pPr>
              <w:pStyle w:val="TableParagraph"/>
              <w:ind w:left="0"/>
              <w:rPr>
                <w:rFonts w:eastAsia="Times New Roman" w:cstheme="minorHAnsi"/>
                <w:lang w:eastAsia="en-GB"/>
              </w:rPr>
            </w:pPr>
          </w:p>
          <w:p w14:paraId="2823136D" w14:textId="77777777" w:rsidR="00143E6A" w:rsidRDefault="00143E6A" w:rsidP="00143E6A">
            <w:pPr>
              <w:pStyle w:val="TableParagraph"/>
              <w:spacing w:before="149"/>
              <w:ind w:left="66"/>
              <w:rPr>
                <w:rFonts w:asciiTheme="minorHAnsi" w:hAnsiTheme="minorHAnsi" w:cstheme="minorHAnsi"/>
                <w:sz w:val="24"/>
                <w:szCs w:val="24"/>
              </w:rPr>
            </w:pPr>
            <w:r w:rsidRPr="000B7677">
              <w:rPr>
                <w:rFonts w:asciiTheme="minorHAnsi" w:hAnsiTheme="minorHAnsi" w:cstheme="minorHAnsi"/>
                <w:sz w:val="24"/>
                <w:szCs w:val="24"/>
              </w:rPr>
              <w:t>To provide children with a variety of sports clubs and the opportunity to take part in competitions and beyond</w:t>
            </w:r>
          </w:p>
          <w:p w14:paraId="23484F9E" w14:textId="77777777" w:rsidR="00143E6A" w:rsidRPr="00C63981" w:rsidRDefault="00143E6A" w:rsidP="00143E6A">
            <w:pPr>
              <w:pStyle w:val="TableParagraph"/>
              <w:ind w:left="0"/>
              <w:rPr>
                <w:rFonts w:eastAsia="Times New Roman" w:cstheme="minorHAnsi"/>
                <w:lang w:eastAsia="en-GB"/>
              </w:rPr>
            </w:pPr>
          </w:p>
          <w:p w14:paraId="358F80AF" w14:textId="3BD174D2" w:rsidR="002C537F" w:rsidRPr="00C63981" w:rsidRDefault="002C537F" w:rsidP="001D0F55">
            <w:pPr>
              <w:pStyle w:val="TableParagraph"/>
              <w:ind w:left="79"/>
            </w:pPr>
          </w:p>
        </w:tc>
        <w:tc>
          <w:tcPr>
            <w:tcW w:w="3458" w:type="dxa"/>
          </w:tcPr>
          <w:p w14:paraId="58BE9842" w14:textId="77777777" w:rsidR="00BA1C31" w:rsidRPr="00C63981" w:rsidRDefault="00BA1C31" w:rsidP="001D0F55">
            <w:pPr>
              <w:pStyle w:val="TableParagraph"/>
              <w:ind w:left="79"/>
              <w:rPr>
                <w:rFonts w:asciiTheme="minorHAnsi" w:hAnsiTheme="minorHAnsi" w:cstheme="minorHAnsi"/>
              </w:rPr>
            </w:pPr>
          </w:p>
          <w:p w14:paraId="22E3F871" w14:textId="77777777" w:rsidR="00BA1C31" w:rsidRPr="00C63981" w:rsidRDefault="00BA1C31" w:rsidP="001D0F55">
            <w:pPr>
              <w:pStyle w:val="TableParagraph"/>
              <w:ind w:left="79"/>
              <w:rPr>
                <w:rFonts w:eastAsia="Times New Roman" w:cstheme="minorHAnsi"/>
                <w:lang w:eastAsia="en-GB"/>
              </w:rPr>
            </w:pPr>
            <w:r w:rsidRPr="00C63981">
              <w:rPr>
                <w:rFonts w:eastAsia="Times New Roman" w:cstheme="minorHAnsi"/>
                <w:lang w:eastAsia="en-GB"/>
              </w:rPr>
              <w:t>Working towards all scholars accessing at least one extra-curricular club, at least one personal challenge and at least one off-site competitive experience. Club and competition data collection and analysis to provide baseline figures to assess the effectiveness of current provision and identify gaps. Trust support on closing the gaps to meet the target.</w:t>
            </w:r>
          </w:p>
          <w:p w14:paraId="6C8943A9" w14:textId="77777777" w:rsidR="00BA1C31" w:rsidRPr="00C63981" w:rsidRDefault="00BA1C31" w:rsidP="001D0F55">
            <w:pPr>
              <w:pStyle w:val="TableParagraph"/>
              <w:ind w:left="79"/>
              <w:rPr>
                <w:rFonts w:asciiTheme="minorHAnsi" w:hAnsiTheme="minorHAnsi" w:cstheme="minorHAnsi"/>
              </w:rPr>
            </w:pPr>
          </w:p>
          <w:p w14:paraId="6743EE3C" w14:textId="77777777" w:rsidR="00AF329E" w:rsidRPr="00C63981" w:rsidRDefault="00AF329E" w:rsidP="001D0F55">
            <w:pPr>
              <w:pStyle w:val="TableParagraph"/>
              <w:ind w:left="79"/>
              <w:rPr>
                <w:rFonts w:asciiTheme="minorHAnsi" w:hAnsiTheme="minorHAnsi" w:cstheme="minorHAnsi"/>
              </w:rPr>
            </w:pPr>
          </w:p>
          <w:p w14:paraId="4E324302" w14:textId="044BB3F8" w:rsidR="002C537F" w:rsidRPr="00C63981" w:rsidRDefault="002C537F" w:rsidP="001D0F55">
            <w:pPr>
              <w:pStyle w:val="TableParagraph"/>
              <w:ind w:left="79"/>
              <w:rPr>
                <w:rFonts w:asciiTheme="minorHAnsi" w:eastAsia="Times New Roman" w:hAnsiTheme="minorHAnsi" w:cstheme="minorHAnsi"/>
                <w:lang w:eastAsia="en-GB"/>
              </w:rPr>
            </w:pPr>
            <w:r w:rsidRPr="00C63981">
              <w:rPr>
                <w:rFonts w:asciiTheme="minorHAnsi" w:eastAsia="Times New Roman" w:hAnsiTheme="minorHAnsi" w:cstheme="minorHAnsi"/>
                <w:lang w:eastAsia="en-GB"/>
              </w:rPr>
              <w:t xml:space="preserve">Facilitation of links with School Games competitions and experiences, high level competition within the Trust, Ambassador Programme resources and support to make links with clubs and sporting </w:t>
            </w:r>
            <w:r w:rsidRPr="00C63981">
              <w:rPr>
                <w:rFonts w:asciiTheme="minorHAnsi" w:eastAsia="Times New Roman" w:hAnsiTheme="minorHAnsi" w:cstheme="minorHAnsi"/>
                <w:lang w:eastAsia="en-GB"/>
              </w:rPr>
              <w:lastRenderedPageBreak/>
              <w:t>professionals from a range of sporting careers.</w:t>
            </w:r>
          </w:p>
          <w:p w14:paraId="79418654" w14:textId="77777777" w:rsidR="002C537F" w:rsidRPr="00C63981" w:rsidRDefault="002C537F" w:rsidP="001D0F55">
            <w:pPr>
              <w:pStyle w:val="TableParagraph"/>
              <w:ind w:left="79"/>
              <w:rPr>
                <w:rFonts w:asciiTheme="minorHAnsi" w:eastAsia="Times New Roman" w:hAnsiTheme="minorHAnsi" w:cstheme="minorHAnsi"/>
                <w:lang w:eastAsia="en-GB"/>
              </w:rPr>
            </w:pPr>
          </w:p>
          <w:p w14:paraId="20F7C231" w14:textId="77777777" w:rsidR="00143E6A" w:rsidRPr="000B7677" w:rsidRDefault="00143E6A" w:rsidP="00143E6A">
            <w:pPr>
              <w:pStyle w:val="TableParagraph"/>
              <w:ind w:left="0"/>
              <w:rPr>
                <w:rFonts w:asciiTheme="minorHAnsi" w:hAnsiTheme="minorHAnsi" w:cstheme="minorHAnsi"/>
                <w:sz w:val="24"/>
                <w:szCs w:val="24"/>
              </w:rPr>
            </w:pPr>
          </w:p>
          <w:p w14:paraId="46139A1E" w14:textId="77777777" w:rsidR="000C3A66" w:rsidRDefault="000C3A66" w:rsidP="00143E6A">
            <w:pPr>
              <w:pStyle w:val="TableParagraph"/>
              <w:ind w:left="0"/>
              <w:rPr>
                <w:rFonts w:asciiTheme="minorHAnsi" w:hAnsiTheme="minorHAnsi" w:cstheme="minorHAnsi"/>
                <w:sz w:val="24"/>
                <w:szCs w:val="24"/>
              </w:rPr>
            </w:pPr>
          </w:p>
          <w:p w14:paraId="69B86E04" w14:textId="77777777" w:rsidR="000C3A66" w:rsidRDefault="000C3A66" w:rsidP="00143E6A">
            <w:pPr>
              <w:pStyle w:val="TableParagraph"/>
              <w:ind w:left="0"/>
              <w:rPr>
                <w:rFonts w:asciiTheme="minorHAnsi" w:hAnsiTheme="minorHAnsi" w:cstheme="minorHAnsi"/>
                <w:sz w:val="24"/>
                <w:szCs w:val="24"/>
              </w:rPr>
            </w:pPr>
          </w:p>
          <w:p w14:paraId="2FA5FF28" w14:textId="77777777" w:rsidR="000C3A66" w:rsidRDefault="000C3A66" w:rsidP="00143E6A">
            <w:pPr>
              <w:pStyle w:val="TableParagraph"/>
              <w:ind w:left="0"/>
              <w:rPr>
                <w:rFonts w:asciiTheme="minorHAnsi" w:hAnsiTheme="minorHAnsi" w:cstheme="minorHAnsi"/>
                <w:sz w:val="24"/>
                <w:szCs w:val="24"/>
              </w:rPr>
            </w:pPr>
          </w:p>
          <w:p w14:paraId="6FC7B4CB" w14:textId="77777777" w:rsidR="000C3A66" w:rsidRDefault="000C3A66" w:rsidP="00143E6A">
            <w:pPr>
              <w:pStyle w:val="TableParagraph"/>
              <w:ind w:left="0"/>
              <w:rPr>
                <w:rFonts w:asciiTheme="minorHAnsi" w:hAnsiTheme="minorHAnsi" w:cstheme="minorHAnsi"/>
                <w:sz w:val="24"/>
                <w:szCs w:val="24"/>
              </w:rPr>
            </w:pPr>
          </w:p>
          <w:p w14:paraId="5BE1A844" w14:textId="3AF777DF" w:rsidR="00143E6A" w:rsidRDefault="003D5B9D" w:rsidP="00143E6A">
            <w:pPr>
              <w:pStyle w:val="TableParagraph"/>
              <w:ind w:left="0"/>
              <w:rPr>
                <w:rFonts w:asciiTheme="minorHAnsi" w:hAnsiTheme="minorHAnsi" w:cstheme="minorHAnsi"/>
                <w:sz w:val="24"/>
                <w:szCs w:val="24"/>
              </w:rPr>
            </w:pPr>
            <w:r>
              <w:rPr>
                <w:rFonts w:asciiTheme="minorHAnsi" w:hAnsiTheme="minorHAnsi" w:cstheme="minorHAnsi"/>
                <w:sz w:val="24"/>
                <w:szCs w:val="24"/>
              </w:rPr>
              <w:t>S</w:t>
            </w:r>
            <w:r w:rsidR="00143E6A" w:rsidRPr="000B7677">
              <w:rPr>
                <w:rFonts w:asciiTheme="minorHAnsi" w:hAnsiTheme="minorHAnsi" w:cstheme="minorHAnsi"/>
                <w:sz w:val="24"/>
                <w:szCs w:val="24"/>
              </w:rPr>
              <w:t>taff to run some physical activity clubs</w:t>
            </w:r>
          </w:p>
          <w:p w14:paraId="5D488F4A" w14:textId="3B94C162" w:rsidR="00143E6A" w:rsidRPr="00C63981" w:rsidRDefault="00143E6A" w:rsidP="001D0F55">
            <w:pPr>
              <w:pStyle w:val="TableParagraph"/>
              <w:ind w:left="79"/>
              <w:rPr>
                <w:rFonts w:asciiTheme="minorHAnsi" w:hAnsiTheme="minorHAnsi" w:cstheme="minorHAnsi"/>
              </w:rPr>
            </w:pPr>
          </w:p>
        </w:tc>
        <w:tc>
          <w:tcPr>
            <w:tcW w:w="1663" w:type="dxa"/>
          </w:tcPr>
          <w:p w14:paraId="50C53009" w14:textId="77777777" w:rsidR="003D5B9D" w:rsidRDefault="003D5B9D" w:rsidP="001D0F55">
            <w:pPr>
              <w:pStyle w:val="TableParagraph"/>
              <w:ind w:left="79"/>
            </w:pPr>
          </w:p>
          <w:p w14:paraId="40BAED2F" w14:textId="313C632E" w:rsidR="00C658FB" w:rsidRDefault="00D131A0" w:rsidP="001D0F55">
            <w:pPr>
              <w:pStyle w:val="TableParagraph"/>
              <w:ind w:left="79"/>
            </w:pPr>
            <w:r w:rsidRPr="00C63981">
              <w:t>£</w:t>
            </w:r>
            <w:r w:rsidR="00B31ADE">
              <w:t>5460</w:t>
            </w:r>
          </w:p>
          <w:p w14:paraId="0C298DBB" w14:textId="77777777" w:rsidR="007C0024" w:rsidRDefault="007C0024" w:rsidP="001D0F55">
            <w:pPr>
              <w:pStyle w:val="TableParagraph"/>
              <w:ind w:left="79"/>
            </w:pPr>
          </w:p>
          <w:p w14:paraId="72F0C27A" w14:textId="77777777" w:rsidR="007C0024" w:rsidRDefault="007C0024" w:rsidP="001D0F55">
            <w:pPr>
              <w:pStyle w:val="TableParagraph"/>
              <w:ind w:left="79"/>
            </w:pPr>
          </w:p>
          <w:p w14:paraId="5234B142" w14:textId="77777777" w:rsidR="007C0024" w:rsidRDefault="007C0024" w:rsidP="001D0F55">
            <w:pPr>
              <w:pStyle w:val="TableParagraph"/>
              <w:ind w:left="79"/>
            </w:pPr>
          </w:p>
          <w:p w14:paraId="52AB6F8E" w14:textId="77777777" w:rsidR="007C0024" w:rsidRDefault="007C0024" w:rsidP="001D0F55">
            <w:pPr>
              <w:pStyle w:val="TableParagraph"/>
              <w:ind w:left="79"/>
            </w:pPr>
          </w:p>
          <w:p w14:paraId="53749A11" w14:textId="77777777" w:rsidR="007C0024" w:rsidRDefault="007C0024" w:rsidP="001D0F55">
            <w:pPr>
              <w:pStyle w:val="TableParagraph"/>
              <w:ind w:left="79"/>
            </w:pPr>
          </w:p>
          <w:p w14:paraId="3F1054B3" w14:textId="77777777" w:rsidR="007C0024" w:rsidRDefault="007C0024" w:rsidP="001D0F55">
            <w:pPr>
              <w:pStyle w:val="TableParagraph"/>
              <w:ind w:left="79"/>
            </w:pPr>
          </w:p>
          <w:p w14:paraId="16A58C79" w14:textId="77777777" w:rsidR="007C0024" w:rsidRDefault="007C0024" w:rsidP="001D0F55">
            <w:pPr>
              <w:pStyle w:val="TableParagraph"/>
              <w:ind w:left="79"/>
            </w:pPr>
          </w:p>
          <w:p w14:paraId="012E13FF" w14:textId="77777777" w:rsidR="007C0024" w:rsidRDefault="007C0024" w:rsidP="001D0F55">
            <w:pPr>
              <w:pStyle w:val="TableParagraph"/>
              <w:ind w:left="79"/>
            </w:pPr>
          </w:p>
          <w:p w14:paraId="273B7155" w14:textId="77777777" w:rsidR="007C0024" w:rsidRDefault="007C0024" w:rsidP="001D0F55">
            <w:pPr>
              <w:pStyle w:val="TableParagraph"/>
              <w:ind w:left="79"/>
            </w:pPr>
          </w:p>
          <w:p w14:paraId="3EBC7C6C" w14:textId="77777777" w:rsidR="007C0024" w:rsidRDefault="007C0024" w:rsidP="001D0F55">
            <w:pPr>
              <w:pStyle w:val="TableParagraph"/>
              <w:ind w:left="79"/>
            </w:pPr>
          </w:p>
          <w:p w14:paraId="2FFCFCC7" w14:textId="77777777" w:rsidR="007C0024" w:rsidRDefault="007C0024" w:rsidP="001D0F55">
            <w:pPr>
              <w:pStyle w:val="TableParagraph"/>
              <w:ind w:left="79"/>
            </w:pPr>
          </w:p>
          <w:p w14:paraId="429DD201" w14:textId="77777777" w:rsidR="007C0024" w:rsidRDefault="007C0024" w:rsidP="001D0F55">
            <w:pPr>
              <w:pStyle w:val="TableParagraph"/>
              <w:ind w:left="79"/>
            </w:pPr>
          </w:p>
          <w:p w14:paraId="5BD8A909" w14:textId="77777777" w:rsidR="007C0024" w:rsidRDefault="007C0024" w:rsidP="001D0F55">
            <w:pPr>
              <w:pStyle w:val="TableParagraph"/>
              <w:ind w:left="79"/>
            </w:pPr>
          </w:p>
          <w:p w14:paraId="37A3EE31" w14:textId="77777777" w:rsidR="007C0024" w:rsidRDefault="007C0024" w:rsidP="001D0F55">
            <w:pPr>
              <w:pStyle w:val="TableParagraph"/>
              <w:ind w:left="79"/>
            </w:pPr>
          </w:p>
          <w:p w14:paraId="3991ABB9" w14:textId="77777777" w:rsidR="007C0024" w:rsidRDefault="007C0024" w:rsidP="001D0F55">
            <w:pPr>
              <w:pStyle w:val="TableParagraph"/>
              <w:ind w:left="79"/>
            </w:pPr>
          </w:p>
          <w:p w14:paraId="538C98E6" w14:textId="77777777" w:rsidR="007C0024" w:rsidRDefault="007C0024" w:rsidP="001D0F55">
            <w:pPr>
              <w:pStyle w:val="TableParagraph"/>
              <w:ind w:left="79"/>
            </w:pPr>
          </w:p>
          <w:p w14:paraId="5157BD8F" w14:textId="77777777" w:rsidR="007C0024" w:rsidRDefault="007C0024" w:rsidP="001D0F55">
            <w:pPr>
              <w:pStyle w:val="TableParagraph"/>
              <w:ind w:left="79"/>
            </w:pPr>
          </w:p>
          <w:p w14:paraId="33F72E2B" w14:textId="77777777" w:rsidR="007C0024" w:rsidRDefault="007C0024" w:rsidP="001D0F55">
            <w:pPr>
              <w:pStyle w:val="TableParagraph"/>
              <w:ind w:left="79"/>
            </w:pPr>
          </w:p>
          <w:p w14:paraId="69B38464" w14:textId="77777777" w:rsidR="007C0024" w:rsidRDefault="007C0024" w:rsidP="001D0F55">
            <w:pPr>
              <w:pStyle w:val="TableParagraph"/>
              <w:ind w:left="79"/>
            </w:pPr>
          </w:p>
          <w:p w14:paraId="1C45D829" w14:textId="77777777" w:rsidR="007C0024" w:rsidRDefault="007C0024" w:rsidP="001D0F55">
            <w:pPr>
              <w:pStyle w:val="TableParagraph"/>
              <w:ind w:left="79"/>
            </w:pPr>
          </w:p>
          <w:p w14:paraId="2B2F1D35" w14:textId="77777777" w:rsidR="007C0024" w:rsidRDefault="007C0024" w:rsidP="001D0F55">
            <w:pPr>
              <w:pStyle w:val="TableParagraph"/>
              <w:ind w:left="79"/>
            </w:pPr>
          </w:p>
          <w:p w14:paraId="58D3E929" w14:textId="77777777" w:rsidR="007C0024" w:rsidRDefault="007C0024" w:rsidP="001D0F55">
            <w:pPr>
              <w:pStyle w:val="TableParagraph"/>
              <w:ind w:left="79"/>
            </w:pPr>
          </w:p>
          <w:p w14:paraId="4C74C619" w14:textId="77777777" w:rsidR="007C0024" w:rsidRDefault="007C0024" w:rsidP="001D0F55">
            <w:pPr>
              <w:pStyle w:val="TableParagraph"/>
              <w:ind w:left="79"/>
            </w:pPr>
          </w:p>
          <w:p w14:paraId="5C8B5597" w14:textId="77777777" w:rsidR="007C0024" w:rsidRDefault="007C0024" w:rsidP="001D0F55">
            <w:pPr>
              <w:pStyle w:val="TableParagraph"/>
              <w:ind w:left="79"/>
            </w:pPr>
          </w:p>
          <w:p w14:paraId="2DBDA84B" w14:textId="77777777" w:rsidR="007C0024" w:rsidRDefault="007C0024" w:rsidP="001D0F55">
            <w:pPr>
              <w:pStyle w:val="TableParagraph"/>
              <w:ind w:left="79"/>
            </w:pPr>
          </w:p>
          <w:p w14:paraId="4C034DFC" w14:textId="77777777" w:rsidR="007C0024" w:rsidRDefault="007C0024" w:rsidP="001D0F55">
            <w:pPr>
              <w:pStyle w:val="TableParagraph"/>
              <w:ind w:left="79"/>
            </w:pPr>
          </w:p>
          <w:p w14:paraId="118AC226" w14:textId="77777777" w:rsidR="007C0024" w:rsidRDefault="007C0024" w:rsidP="001D0F55">
            <w:pPr>
              <w:pStyle w:val="TableParagraph"/>
              <w:ind w:left="79"/>
            </w:pPr>
          </w:p>
          <w:p w14:paraId="2171F903" w14:textId="77777777" w:rsidR="007C0024" w:rsidRDefault="007C0024" w:rsidP="001D0F55">
            <w:pPr>
              <w:pStyle w:val="TableParagraph"/>
              <w:ind w:left="79"/>
            </w:pPr>
          </w:p>
          <w:p w14:paraId="11C1F122" w14:textId="77777777" w:rsidR="007C0024" w:rsidRDefault="007C0024" w:rsidP="001D0F55">
            <w:pPr>
              <w:pStyle w:val="TableParagraph"/>
              <w:ind w:left="79"/>
            </w:pPr>
          </w:p>
          <w:p w14:paraId="43AE024B" w14:textId="152545CB" w:rsidR="007C0024" w:rsidRPr="00C63981" w:rsidRDefault="007C0024" w:rsidP="001D0F55">
            <w:pPr>
              <w:pStyle w:val="TableParagraph"/>
              <w:ind w:left="79"/>
            </w:pPr>
          </w:p>
        </w:tc>
        <w:tc>
          <w:tcPr>
            <w:tcW w:w="3423" w:type="dxa"/>
          </w:tcPr>
          <w:p w14:paraId="32907493" w14:textId="77777777" w:rsidR="00561024" w:rsidRPr="00DF70ED" w:rsidRDefault="00561024" w:rsidP="001D0F55">
            <w:pPr>
              <w:pStyle w:val="TableParagraph"/>
              <w:ind w:left="79"/>
              <w:rPr>
                <w:color w:val="FF0000"/>
              </w:rPr>
            </w:pPr>
          </w:p>
          <w:p w14:paraId="12E66F4F" w14:textId="5972B21C" w:rsidR="00C658FB" w:rsidRPr="003D5B9D" w:rsidRDefault="003D5B9D" w:rsidP="003D5B9D">
            <w:pPr>
              <w:pStyle w:val="TableParagraph"/>
              <w:ind w:left="79"/>
              <w:rPr>
                <w:rFonts w:eastAsia="Times New Roman" w:cstheme="minorHAnsi"/>
                <w:lang w:eastAsia="en-GB"/>
              </w:rPr>
            </w:pPr>
            <w:r w:rsidRPr="003D5B9D">
              <w:rPr>
                <w:rFonts w:eastAsia="Times New Roman" w:cstheme="minorHAnsi"/>
                <w:lang w:eastAsia="en-GB"/>
              </w:rPr>
              <w:t>A slight</w:t>
            </w:r>
            <w:r w:rsidR="00236B56" w:rsidRPr="003D5B9D">
              <w:rPr>
                <w:rFonts w:eastAsia="Times New Roman" w:cstheme="minorHAnsi"/>
                <w:lang w:eastAsia="en-GB"/>
              </w:rPr>
              <w:t xml:space="preserve"> increase </w:t>
            </w:r>
            <w:r w:rsidR="004A681C" w:rsidRPr="003D5B9D">
              <w:rPr>
                <w:rFonts w:eastAsia="Times New Roman" w:cstheme="minorHAnsi"/>
                <w:lang w:eastAsia="en-GB"/>
              </w:rPr>
              <w:t>in</w:t>
            </w:r>
            <w:r w:rsidR="00236B56" w:rsidRPr="003D5B9D">
              <w:rPr>
                <w:rFonts w:eastAsia="Times New Roman" w:cstheme="minorHAnsi"/>
                <w:lang w:eastAsia="en-GB"/>
              </w:rPr>
              <w:t xml:space="preserve"> attendance compared to </w:t>
            </w:r>
            <w:r w:rsidR="004A681C" w:rsidRPr="003D5B9D">
              <w:rPr>
                <w:rFonts w:eastAsia="Times New Roman" w:cstheme="minorHAnsi"/>
                <w:lang w:eastAsia="en-GB"/>
              </w:rPr>
              <w:t>2021/22</w:t>
            </w:r>
            <w:r w:rsidR="00370599" w:rsidRPr="003D5B9D">
              <w:rPr>
                <w:rFonts w:eastAsia="Times New Roman" w:cstheme="minorHAnsi"/>
                <w:lang w:eastAsia="en-GB"/>
              </w:rPr>
              <w:t xml:space="preserve">. </w:t>
            </w:r>
          </w:p>
          <w:p w14:paraId="5F907690" w14:textId="77777777" w:rsidR="00561024" w:rsidRPr="00DF70ED" w:rsidRDefault="00561024" w:rsidP="001D0F55">
            <w:pPr>
              <w:pStyle w:val="TableParagraph"/>
              <w:ind w:left="79"/>
              <w:rPr>
                <w:color w:val="FF0000"/>
              </w:rPr>
            </w:pPr>
          </w:p>
          <w:p w14:paraId="79D19140" w14:textId="77777777" w:rsidR="00561024" w:rsidRPr="00DF70ED" w:rsidRDefault="00561024" w:rsidP="001D0F55">
            <w:pPr>
              <w:pStyle w:val="TableParagraph"/>
              <w:ind w:left="79"/>
              <w:rPr>
                <w:color w:val="FF0000"/>
              </w:rPr>
            </w:pPr>
          </w:p>
          <w:p w14:paraId="5A071FDE" w14:textId="77777777" w:rsidR="002C537F" w:rsidRPr="00DF70ED" w:rsidRDefault="002C537F" w:rsidP="001D0F55">
            <w:pPr>
              <w:pStyle w:val="TableParagraph"/>
              <w:ind w:left="79"/>
              <w:rPr>
                <w:color w:val="FF0000"/>
              </w:rPr>
            </w:pPr>
          </w:p>
          <w:p w14:paraId="68BFE832" w14:textId="77777777" w:rsidR="002C537F" w:rsidRPr="00DF70ED" w:rsidRDefault="002C537F" w:rsidP="001D0F55">
            <w:pPr>
              <w:pStyle w:val="TableParagraph"/>
              <w:ind w:left="79"/>
              <w:rPr>
                <w:color w:val="FF0000"/>
              </w:rPr>
            </w:pPr>
          </w:p>
          <w:p w14:paraId="004FE02C" w14:textId="77777777" w:rsidR="002C537F" w:rsidRPr="00DF70ED" w:rsidRDefault="002C537F" w:rsidP="001D0F55">
            <w:pPr>
              <w:pStyle w:val="TableParagraph"/>
              <w:ind w:left="79"/>
              <w:rPr>
                <w:color w:val="FF0000"/>
              </w:rPr>
            </w:pPr>
          </w:p>
          <w:p w14:paraId="22F27B38" w14:textId="77777777" w:rsidR="002C537F" w:rsidRPr="00DF70ED" w:rsidRDefault="002C537F" w:rsidP="001D0F55">
            <w:pPr>
              <w:pStyle w:val="TableParagraph"/>
              <w:ind w:left="79"/>
              <w:rPr>
                <w:color w:val="FF0000"/>
              </w:rPr>
            </w:pPr>
          </w:p>
          <w:p w14:paraId="551DF60C" w14:textId="77777777" w:rsidR="005F1FBF" w:rsidRPr="00DF70ED" w:rsidRDefault="005F1FBF" w:rsidP="001D0F55">
            <w:pPr>
              <w:pStyle w:val="TableParagraph"/>
              <w:ind w:left="79"/>
              <w:rPr>
                <w:color w:val="FF0000"/>
              </w:rPr>
            </w:pPr>
          </w:p>
          <w:p w14:paraId="5647F5CA" w14:textId="77777777" w:rsidR="001902A3" w:rsidRPr="00DF70ED" w:rsidRDefault="001902A3" w:rsidP="001D0F55">
            <w:pPr>
              <w:pStyle w:val="TableParagraph"/>
              <w:ind w:left="79"/>
              <w:rPr>
                <w:color w:val="FF0000"/>
              </w:rPr>
            </w:pPr>
          </w:p>
          <w:p w14:paraId="3C1FF078" w14:textId="7F35FE97" w:rsidR="002C537F" w:rsidRPr="003D5B9D" w:rsidRDefault="002C537F" w:rsidP="001D0F55">
            <w:pPr>
              <w:pStyle w:val="TableParagraph"/>
              <w:ind w:left="79"/>
              <w:rPr>
                <w:rFonts w:eastAsia="Times New Roman" w:cstheme="minorHAnsi"/>
                <w:lang w:eastAsia="en-GB"/>
              </w:rPr>
            </w:pPr>
            <w:r w:rsidRPr="003D5B9D">
              <w:rPr>
                <w:rFonts w:eastAsia="Times New Roman" w:cstheme="minorHAnsi"/>
                <w:lang w:eastAsia="en-GB"/>
              </w:rPr>
              <w:t>Ongoing relationship with a</w:t>
            </w:r>
            <w:r w:rsidR="00C41647" w:rsidRPr="003D5B9D">
              <w:rPr>
                <w:rFonts w:eastAsia="Times New Roman" w:cstheme="minorHAnsi"/>
                <w:lang w:eastAsia="en-GB"/>
              </w:rPr>
              <w:t>t least one</w:t>
            </w:r>
            <w:r w:rsidRPr="003D5B9D">
              <w:rPr>
                <w:rFonts w:eastAsia="Times New Roman" w:cstheme="minorHAnsi"/>
                <w:lang w:eastAsia="en-GB"/>
              </w:rPr>
              <w:t xml:space="preserve"> ambassador </w:t>
            </w:r>
            <w:r w:rsidR="003D5B9D" w:rsidRPr="003D5B9D">
              <w:rPr>
                <w:rFonts w:eastAsia="Times New Roman" w:cstheme="minorHAnsi"/>
                <w:lang w:eastAsia="en-GB"/>
              </w:rPr>
              <w:t xml:space="preserve">(Bruce Dyer) </w:t>
            </w:r>
            <w:r w:rsidRPr="003D5B9D">
              <w:rPr>
                <w:rFonts w:eastAsia="Times New Roman" w:cstheme="minorHAnsi"/>
                <w:lang w:eastAsia="en-GB"/>
              </w:rPr>
              <w:t>board and taster sessions</w:t>
            </w:r>
            <w:r w:rsidR="003D5B9D" w:rsidRPr="003D5B9D">
              <w:rPr>
                <w:rFonts w:eastAsia="Times New Roman" w:cstheme="minorHAnsi"/>
                <w:lang w:eastAsia="en-GB"/>
              </w:rPr>
              <w:t xml:space="preserve"> sometimes offered</w:t>
            </w:r>
            <w:r w:rsidRPr="003D5B9D">
              <w:rPr>
                <w:rFonts w:eastAsia="Times New Roman" w:cstheme="minorHAnsi"/>
                <w:lang w:eastAsia="en-GB"/>
              </w:rPr>
              <w:t xml:space="preserve"> and an increase in the number of scholars involved in clubs outside school.</w:t>
            </w:r>
          </w:p>
          <w:p w14:paraId="61C83B48" w14:textId="77777777" w:rsidR="002C537F" w:rsidRDefault="002C537F" w:rsidP="001D0F55">
            <w:pPr>
              <w:pStyle w:val="TableParagraph"/>
              <w:ind w:left="79"/>
              <w:rPr>
                <w:rFonts w:ascii="Times New Roman"/>
                <w:color w:val="FF0000"/>
              </w:rPr>
            </w:pPr>
          </w:p>
          <w:p w14:paraId="17A32591" w14:textId="77777777" w:rsidR="003D5B9D" w:rsidRDefault="003D5B9D" w:rsidP="001D0F55">
            <w:pPr>
              <w:pStyle w:val="TableParagraph"/>
              <w:ind w:left="79"/>
              <w:rPr>
                <w:rFonts w:ascii="Times New Roman"/>
                <w:color w:val="FF0000"/>
              </w:rPr>
            </w:pPr>
          </w:p>
          <w:p w14:paraId="2E4938BD" w14:textId="77777777" w:rsidR="003D5B9D" w:rsidRDefault="003D5B9D" w:rsidP="001D0F55">
            <w:pPr>
              <w:pStyle w:val="TableParagraph"/>
              <w:ind w:left="79"/>
              <w:rPr>
                <w:rFonts w:ascii="Times New Roman"/>
                <w:color w:val="FF0000"/>
              </w:rPr>
            </w:pPr>
          </w:p>
          <w:p w14:paraId="42B43CB5" w14:textId="77777777" w:rsidR="003D5B9D" w:rsidRDefault="003D5B9D" w:rsidP="001D0F55">
            <w:pPr>
              <w:pStyle w:val="TableParagraph"/>
              <w:ind w:left="79"/>
              <w:rPr>
                <w:rFonts w:ascii="Times New Roman"/>
                <w:color w:val="FF0000"/>
              </w:rPr>
            </w:pPr>
          </w:p>
          <w:p w14:paraId="1BE124B8" w14:textId="77777777" w:rsidR="003D5B9D" w:rsidRDefault="003D5B9D" w:rsidP="001D0F55">
            <w:pPr>
              <w:pStyle w:val="TableParagraph"/>
              <w:ind w:left="79"/>
              <w:rPr>
                <w:rFonts w:ascii="Times New Roman"/>
                <w:color w:val="FF0000"/>
              </w:rPr>
            </w:pPr>
          </w:p>
          <w:p w14:paraId="6E715FAD" w14:textId="77777777" w:rsidR="003D5B9D" w:rsidRDefault="003D5B9D" w:rsidP="001D0F55">
            <w:pPr>
              <w:pStyle w:val="TableParagraph"/>
              <w:ind w:left="79"/>
              <w:rPr>
                <w:rFonts w:ascii="Times New Roman"/>
                <w:color w:val="FF0000"/>
              </w:rPr>
            </w:pPr>
          </w:p>
          <w:p w14:paraId="0A4DF70F" w14:textId="77777777" w:rsidR="003D5B9D" w:rsidRDefault="003D5B9D" w:rsidP="001D0F55">
            <w:pPr>
              <w:pStyle w:val="TableParagraph"/>
              <w:ind w:left="79"/>
              <w:rPr>
                <w:rFonts w:ascii="Times New Roman"/>
                <w:color w:val="FF0000"/>
              </w:rPr>
            </w:pPr>
          </w:p>
          <w:p w14:paraId="18F0B9B1" w14:textId="77777777" w:rsidR="003D5B9D" w:rsidRDefault="003D5B9D" w:rsidP="001D0F55">
            <w:pPr>
              <w:pStyle w:val="TableParagraph"/>
              <w:ind w:left="79"/>
              <w:rPr>
                <w:rFonts w:ascii="Times New Roman"/>
                <w:color w:val="FF0000"/>
              </w:rPr>
            </w:pPr>
          </w:p>
          <w:p w14:paraId="2239BA27" w14:textId="69FA71DF" w:rsidR="003D5B9D" w:rsidRDefault="003D5B9D" w:rsidP="001D0F55">
            <w:pPr>
              <w:pStyle w:val="TableParagraph"/>
              <w:ind w:left="79"/>
              <w:rPr>
                <w:rFonts w:ascii="Times New Roman"/>
                <w:color w:val="FF0000"/>
              </w:rPr>
            </w:pPr>
          </w:p>
          <w:p w14:paraId="47EF6183" w14:textId="457CAED7" w:rsidR="003D5B9D" w:rsidRDefault="003D5B9D" w:rsidP="001D0F55">
            <w:pPr>
              <w:pStyle w:val="TableParagraph"/>
              <w:ind w:left="79"/>
              <w:rPr>
                <w:rFonts w:ascii="Times New Roman"/>
                <w:color w:val="FF0000"/>
              </w:rPr>
            </w:pPr>
          </w:p>
          <w:p w14:paraId="5B4C362F" w14:textId="15C79F3D" w:rsidR="003D5B9D" w:rsidRDefault="003D5B9D" w:rsidP="001D0F55">
            <w:pPr>
              <w:pStyle w:val="TableParagraph"/>
              <w:ind w:left="79"/>
              <w:rPr>
                <w:rFonts w:ascii="Times New Roman"/>
                <w:color w:val="FF0000"/>
              </w:rPr>
            </w:pPr>
          </w:p>
          <w:p w14:paraId="2634ABCC" w14:textId="63262F28" w:rsidR="003D5B9D" w:rsidRPr="003D5B9D" w:rsidRDefault="003D5B9D" w:rsidP="001D0F55">
            <w:pPr>
              <w:pStyle w:val="TableParagraph"/>
              <w:ind w:left="79"/>
              <w:rPr>
                <w:rFonts w:asciiTheme="minorHAnsi" w:hAnsiTheme="minorHAnsi" w:cstheme="minorHAnsi"/>
              </w:rPr>
            </w:pPr>
            <w:r w:rsidRPr="003D5B9D">
              <w:rPr>
                <w:rFonts w:asciiTheme="minorHAnsi" w:hAnsiTheme="minorHAnsi" w:cstheme="minorHAnsi"/>
              </w:rPr>
              <w:t>Developing children</w:t>
            </w:r>
            <w:r>
              <w:rPr>
                <w:rFonts w:asciiTheme="minorHAnsi" w:hAnsiTheme="minorHAnsi" w:cstheme="minorHAnsi"/>
              </w:rPr>
              <w:t>’</w:t>
            </w:r>
            <w:r w:rsidRPr="003D5B9D">
              <w:rPr>
                <w:rFonts w:asciiTheme="minorHAnsi" w:hAnsiTheme="minorHAnsi" w:cstheme="minorHAnsi"/>
              </w:rPr>
              <w:t xml:space="preserve">s confidence and </w:t>
            </w:r>
            <w:proofErr w:type="spellStart"/>
            <w:r w:rsidRPr="003D5B9D">
              <w:rPr>
                <w:rFonts w:asciiTheme="minorHAnsi" w:hAnsiTheme="minorHAnsi" w:cstheme="minorHAnsi"/>
              </w:rPr>
              <w:t>self esteem</w:t>
            </w:r>
            <w:proofErr w:type="spellEnd"/>
            <w:r w:rsidRPr="003D5B9D">
              <w:rPr>
                <w:rFonts w:asciiTheme="minorHAnsi" w:hAnsiTheme="minorHAnsi" w:cstheme="minorHAnsi"/>
              </w:rPr>
              <w:t xml:space="preserve"> through trying a range of outdoor sporting activities. Develop the principles taught in lessons such as respect.</w:t>
            </w:r>
          </w:p>
          <w:p w14:paraId="059ACD1E" w14:textId="66108135" w:rsidR="003D5B9D" w:rsidRPr="00DF70ED" w:rsidRDefault="003D5B9D" w:rsidP="001D0F55">
            <w:pPr>
              <w:pStyle w:val="TableParagraph"/>
              <w:ind w:left="79"/>
              <w:rPr>
                <w:rFonts w:ascii="Times New Roman"/>
                <w:color w:val="FF0000"/>
              </w:rPr>
            </w:pPr>
          </w:p>
        </w:tc>
        <w:tc>
          <w:tcPr>
            <w:tcW w:w="3076" w:type="dxa"/>
          </w:tcPr>
          <w:p w14:paraId="5C6CBF8E" w14:textId="77777777" w:rsidR="00C658FB" w:rsidRDefault="00C658FB" w:rsidP="001D0F55">
            <w:pPr>
              <w:pStyle w:val="TableParagraph"/>
              <w:ind w:left="79"/>
              <w:rPr>
                <w:rFonts w:ascii="Times New Roman"/>
              </w:rPr>
            </w:pPr>
          </w:p>
          <w:p w14:paraId="669CAB2F" w14:textId="77777777" w:rsidR="003D5B9D" w:rsidRPr="003D5B9D" w:rsidRDefault="003D5B9D" w:rsidP="003D5B9D">
            <w:pPr>
              <w:pStyle w:val="TableParagraph"/>
              <w:ind w:left="0"/>
              <w:rPr>
                <w:rFonts w:asciiTheme="minorHAnsi" w:hAnsiTheme="minorHAnsi" w:cstheme="minorHAnsi"/>
              </w:rPr>
            </w:pPr>
            <w:r w:rsidRPr="003D5B9D">
              <w:rPr>
                <w:rFonts w:asciiTheme="minorHAnsi" w:hAnsiTheme="minorHAnsi" w:cstheme="minorHAnsi"/>
              </w:rPr>
              <w:t>Children showing an increase in confidence and targeted groups of children engaging in more physical activity. Behavioural issues declining and children showing more resilience and positivity.</w:t>
            </w:r>
          </w:p>
          <w:p w14:paraId="23601693" w14:textId="77777777" w:rsidR="003D5B9D" w:rsidRPr="003D5B9D" w:rsidRDefault="003D5B9D" w:rsidP="003D5B9D">
            <w:pPr>
              <w:pStyle w:val="TableParagraph"/>
              <w:ind w:left="0"/>
              <w:rPr>
                <w:rFonts w:asciiTheme="minorHAnsi" w:hAnsiTheme="minorHAnsi" w:cstheme="minorHAnsi"/>
              </w:rPr>
            </w:pPr>
          </w:p>
          <w:p w14:paraId="433E6DB6" w14:textId="77777777" w:rsidR="003D5B9D" w:rsidRDefault="003D5B9D" w:rsidP="003D5B9D">
            <w:pPr>
              <w:pStyle w:val="TableParagraph"/>
              <w:ind w:left="0"/>
              <w:rPr>
                <w:rFonts w:asciiTheme="minorHAnsi" w:hAnsiTheme="minorHAnsi" w:cstheme="minorHAnsi"/>
              </w:rPr>
            </w:pPr>
          </w:p>
          <w:p w14:paraId="23797991" w14:textId="77777777" w:rsidR="003D5B9D" w:rsidRDefault="003D5B9D" w:rsidP="003D5B9D">
            <w:pPr>
              <w:pStyle w:val="TableParagraph"/>
              <w:ind w:left="0"/>
              <w:rPr>
                <w:rFonts w:ascii="Times New Roman"/>
              </w:rPr>
            </w:pPr>
          </w:p>
          <w:p w14:paraId="1EBBB185" w14:textId="67C20E79" w:rsidR="003D5B9D" w:rsidRPr="003D5B9D" w:rsidRDefault="003D5B9D" w:rsidP="003D5B9D">
            <w:pPr>
              <w:pStyle w:val="TableParagraph"/>
              <w:ind w:left="0"/>
              <w:rPr>
                <w:rFonts w:asciiTheme="minorHAnsi" w:hAnsiTheme="minorHAnsi" w:cstheme="minorHAnsi"/>
              </w:rPr>
            </w:pPr>
            <w:r w:rsidRPr="003D5B9D">
              <w:rPr>
                <w:rFonts w:asciiTheme="minorHAnsi" w:hAnsiTheme="minorHAnsi" w:cstheme="minorHAnsi"/>
              </w:rPr>
              <w:t>Continue professional relationships with professionals involved with Highgate and continue to seek further opportunities of Elite sports person involvement etc.</w:t>
            </w:r>
          </w:p>
        </w:tc>
      </w:tr>
    </w:tbl>
    <w:p w14:paraId="13E1E649" w14:textId="77777777" w:rsidR="00C658FB" w:rsidRDefault="00C658FB" w:rsidP="003A7122">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EF58B36" w14:textId="77777777">
        <w:trPr>
          <w:trHeight w:val="352"/>
        </w:trPr>
        <w:tc>
          <w:tcPr>
            <w:tcW w:w="12302" w:type="dxa"/>
            <w:gridSpan w:val="4"/>
            <w:vMerge w:val="restart"/>
          </w:tcPr>
          <w:p w14:paraId="5C4C451A" w14:textId="77777777" w:rsidR="00C658FB" w:rsidRDefault="00D131A0" w:rsidP="003A7122">
            <w:pPr>
              <w:pStyle w:val="TableParagraph"/>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503D454" w14:textId="77777777" w:rsidR="00C658FB" w:rsidRDefault="00D131A0" w:rsidP="003A7122">
            <w:pPr>
              <w:pStyle w:val="TableParagraph"/>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CCC2739" w14:textId="77777777">
        <w:trPr>
          <w:trHeight w:val="296"/>
        </w:trPr>
        <w:tc>
          <w:tcPr>
            <w:tcW w:w="12302" w:type="dxa"/>
            <w:gridSpan w:val="4"/>
            <w:vMerge/>
            <w:tcBorders>
              <w:top w:val="nil"/>
            </w:tcBorders>
          </w:tcPr>
          <w:p w14:paraId="1CEA514A" w14:textId="77777777" w:rsidR="00C658FB" w:rsidRDefault="00C658FB" w:rsidP="003A7122">
            <w:pPr>
              <w:rPr>
                <w:sz w:val="2"/>
                <w:szCs w:val="2"/>
              </w:rPr>
            </w:pPr>
          </w:p>
        </w:tc>
        <w:tc>
          <w:tcPr>
            <w:tcW w:w="3076" w:type="dxa"/>
          </w:tcPr>
          <w:p w14:paraId="643D3FF9" w14:textId="1ECA17CE" w:rsidR="00C658FB" w:rsidRDefault="00B31ADE" w:rsidP="003A7122">
            <w:pPr>
              <w:pStyle w:val="TableParagraph"/>
              <w:ind w:left="35"/>
              <w:rPr>
                <w:sz w:val="18"/>
              </w:rPr>
            </w:pPr>
            <w:r>
              <w:rPr>
                <w:w w:val="101"/>
                <w:sz w:val="18"/>
              </w:rPr>
              <w:t>4</w:t>
            </w:r>
            <w:r w:rsidR="00D131A0">
              <w:rPr>
                <w:w w:val="101"/>
                <w:sz w:val="18"/>
              </w:rPr>
              <w:t>%</w:t>
            </w:r>
          </w:p>
        </w:tc>
      </w:tr>
      <w:tr w:rsidR="00C658FB" w14:paraId="0FE681FF" w14:textId="77777777">
        <w:trPr>
          <w:trHeight w:val="402"/>
        </w:trPr>
        <w:tc>
          <w:tcPr>
            <w:tcW w:w="3758" w:type="dxa"/>
          </w:tcPr>
          <w:p w14:paraId="5F098188" w14:textId="77777777" w:rsidR="00C658FB" w:rsidRDefault="00D131A0" w:rsidP="003A7122">
            <w:pPr>
              <w:pStyle w:val="TableParagraph"/>
              <w:ind w:left="1554" w:right="1534"/>
              <w:jc w:val="center"/>
              <w:rPr>
                <w:b/>
                <w:sz w:val="24"/>
              </w:rPr>
            </w:pPr>
            <w:r>
              <w:rPr>
                <w:b/>
                <w:color w:val="231F20"/>
                <w:sz w:val="24"/>
              </w:rPr>
              <w:t>Intent</w:t>
            </w:r>
          </w:p>
        </w:tc>
        <w:tc>
          <w:tcPr>
            <w:tcW w:w="5121" w:type="dxa"/>
            <w:gridSpan w:val="2"/>
          </w:tcPr>
          <w:p w14:paraId="0ABB37B8" w14:textId="77777777" w:rsidR="00C658FB" w:rsidRDefault="00D131A0" w:rsidP="003A7122">
            <w:pPr>
              <w:pStyle w:val="TableParagraph"/>
              <w:ind w:left="1733" w:right="1713"/>
              <w:jc w:val="center"/>
              <w:rPr>
                <w:b/>
                <w:sz w:val="24"/>
              </w:rPr>
            </w:pPr>
            <w:r>
              <w:rPr>
                <w:b/>
                <w:color w:val="231F20"/>
                <w:sz w:val="24"/>
              </w:rPr>
              <w:t>Implementation</w:t>
            </w:r>
          </w:p>
        </w:tc>
        <w:tc>
          <w:tcPr>
            <w:tcW w:w="3423" w:type="dxa"/>
          </w:tcPr>
          <w:p w14:paraId="4B55443E" w14:textId="77777777" w:rsidR="00C658FB" w:rsidRDefault="00D131A0" w:rsidP="003A7122">
            <w:pPr>
              <w:pStyle w:val="TableParagraph"/>
              <w:ind w:left="1346" w:right="1325"/>
              <w:jc w:val="center"/>
              <w:rPr>
                <w:b/>
                <w:sz w:val="24"/>
              </w:rPr>
            </w:pPr>
            <w:r>
              <w:rPr>
                <w:b/>
                <w:color w:val="231F20"/>
                <w:sz w:val="24"/>
              </w:rPr>
              <w:t>Impact</w:t>
            </w:r>
          </w:p>
        </w:tc>
        <w:tc>
          <w:tcPr>
            <w:tcW w:w="3076" w:type="dxa"/>
          </w:tcPr>
          <w:p w14:paraId="2127D36B" w14:textId="77777777" w:rsidR="00C658FB" w:rsidRDefault="00C658FB" w:rsidP="003A7122">
            <w:pPr>
              <w:pStyle w:val="TableParagraph"/>
              <w:ind w:left="0"/>
              <w:rPr>
                <w:rFonts w:ascii="Times New Roman"/>
              </w:rPr>
            </w:pPr>
          </w:p>
        </w:tc>
      </w:tr>
      <w:tr w:rsidR="00C658FB" w14:paraId="05B854E0" w14:textId="77777777">
        <w:trPr>
          <w:trHeight w:val="333"/>
        </w:trPr>
        <w:tc>
          <w:tcPr>
            <w:tcW w:w="3758" w:type="dxa"/>
            <w:tcBorders>
              <w:bottom w:val="nil"/>
            </w:tcBorders>
          </w:tcPr>
          <w:p w14:paraId="1915CA1D" w14:textId="77777777" w:rsidR="00C658FB" w:rsidRDefault="00D131A0" w:rsidP="003A7122">
            <w:pPr>
              <w:pStyle w:val="TableParagraph"/>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3F77008" w14:textId="77777777" w:rsidR="00C658FB" w:rsidRDefault="00D131A0" w:rsidP="003A7122">
            <w:pPr>
              <w:pStyle w:val="TableParagraph"/>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691D744" w14:textId="77777777" w:rsidR="00C658FB" w:rsidRDefault="00D131A0" w:rsidP="003A7122">
            <w:pPr>
              <w:pStyle w:val="TableParagraph"/>
              <w:rPr>
                <w:sz w:val="24"/>
              </w:rPr>
            </w:pPr>
            <w:r>
              <w:rPr>
                <w:color w:val="231F20"/>
                <w:sz w:val="24"/>
              </w:rPr>
              <w:t>Funding</w:t>
            </w:r>
          </w:p>
        </w:tc>
        <w:tc>
          <w:tcPr>
            <w:tcW w:w="3423" w:type="dxa"/>
            <w:tcBorders>
              <w:bottom w:val="nil"/>
            </w:tcBorders>
          </w:tcPr>
          <w:p w14:paraId="53FC4F5A" w14:textId="77777777" w:rsidR="00C658FB" w:rsidRDefault="00D131A0" w:rsidP="003A7122">
            <w:pPr>
              <w:pStyle w:val="TableParagraph"/>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17D0F15" w14:textId="77777777" w:rsidR="00C658FB" w:rsidRDefault="00D131A0" w:rsidP="003A7122">
            <w:pPr>
              <w:pStyle w:val="TableParagraph"/>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72B38F4" w14:textId="77777777">
        <w:trPr>
          <w:trHeight w:val="288"/>
        </w:trPr>
        <w:tc>
          <w:tcPr>
            <w:tcW w:w="3758" w:type="dxa"/>
            <w:tcBorders>
              <w:top w:val="nil"/>
              <w:bottom w:val="nil"/>
            </w:tcBorders>
          </w:tcPr>
          <w:p w14:paraId="0B9CCA5A"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90BA249" w14:textId="77777777" w:rsidR="00C658FB" w:rsidRDefault="00D131A0" w:rsidP="003A7122">
            <w:pPr>
              <w:pStyle w:val="TableParagraph"/>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6E5D77D9" w14:textId="77777777" w:rsidR="00C658FB" w:rsidRDefault="00D131A0" w:rsidP="003A7122">
            <w:pPr>
              <w:pStyle w:val="TableParagraph"/>
              <w:rPr>
                <w:sz w:val="24"/>
              </w:rPr>
            </w:pPr>
            <w:r>
              <w:rPr>
                <w:color w:val="231F20"/>
                <w:sz w:val="24"/>
              </w:rPr>
              <w:t>allocated:</w:t>
            </w:r>
          </w:p>
        </w:tc>
        <w:tc>
          <w:tcPr>
            <w:tcW w:w="3423" w:type="dxa"/>
            <w:tcBorders>
              <w:top w:val="nil"/>
              <w:bottom w:val="nil"/>
            </w:tcBorders>
          </w:tcPr>
          <w:p w14:paraId="12CBBBEB" w14:textId="77777777" w:rsidR="00C658FB" w:rsidRDefault="00D131A0" w:rsidP="003A7122">
            <w:pPr>
              <w:pStyle w:val="TableParagraph"/>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CF4D20E" w14:textId="77777777" w:rsidR="00C658FB" w:rsidRDefault="00D131A0" w:rsidP="003A7122">
            <w:pPr>
              <w:pStyle w:val="TableParagraph"/>
              <w:rPr>
                <w:sz w:val="24"/>
              </w:rPr>
            </w:pPr>
            <w:r>
              <w:rPr>
                <w:color w:val="231F20"/>
                <w:sz w:val="24"/>
              </w:rPr>
              <w:t>next</w:t>
            </w:r>
            <w:r>
              <w:rPr>
                <w:color w:val="231F20"/>
                <w:spacing w:val="-7"/>
                <w:sz w:val="24"/>
              </w:rPr>
              <w:t xml:space="preserve"> </w:t>
            </w:r>
            <w:r>
              <w:rPr>
                <w:color w:val="231F20"/>
                <w:sz w:val="24"/>
              </w:rPr>
              <w:t>steps:</w:t>
            </w:r>
          </w:p>
        </w:tc>
      </w:tr>
      <w:tr w:rsidR="00C658FB" w14:paraId="4861C334" w14:textId="77777777">
        <w:trPr>
          <w:trHeight w:val="287"/>
        </w:trPr>
        <w:tc>
          <w:tcPr>
            <w:tcW w:w="3758" w:type="dxa"/>
            <w:tcBorders>
              <w:top w:val="nil"/>
              <w:bottom w:val="nil"/>
            </w:tcBorders>
          </w:tcPr>
          <w:p w14:paraId="6034C89F" w14:textId="77777777" w:rsidR="00C658FB" w:rsidRDefault="00D131A0" w:rsidP="003A7122">
            <w:pPr>
              <w:pStyle w:val="TableParagraph"/>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4016FC0" w14:textId="77777777" w:rsidR="00C658FB" w:rsidRDefault="00D131A0" w:rsidP="003A7122">
            <w:pPr>
              <w:pStyle w:val="TableParagraph"/>
              <w:rPr>
                <w:sz w:val="24"/>
              </w:rPr>
            </w:pPr>
            <w:r>
              <w:rPr>
                <w:color w:val="231F20"/>
                <w:sz w:val="24"/>
              </w:rPr>
              <w:t>intentions:</w:t>
            </w:r>
          </w:p>
        </w:tc>
        <w:tc>
          <w:tcPr>
            <w:tcW w:w="1663" w:type="dxa"/>
            <w:tcBorders>
              <w:top w:val="nil"/>
              <w:bottom w:val="nil"/>
            </w:tcBorders>
          </w:tcPr>
          <w:p w14:paraId="2628F97C" w14:textId="77777777" w:rsidR="00C658FB" w:rsidRDefault="00C658FB" w:rsidP="003A7122">
            <w:pPr>
              <w:pStyle w:val="TableParagraph"/>
              <w:ind w:left="0"/>
              <w:rPr>
                <w:rFonts w:ascii="Times New Roman"/>
                <w:sz w:val="20"/>
              </w:rPr>
            </w:pPr>
          </w:p>
        </w:tc>
        <w:tc>
          <w:tcPr>
            <w:tcW w:w="3423" w:type="dxa"/>
            <w:tcBorders>
              <w:top w:val="nil"/>
              <w:bottom w:val="nil"/>
            </w:tcBorders>
          </w:tcPr>
          <w:p w14:paraId="0CF7D0A2" w14:textId="77777777" w:rsidR="00C658FB" w:rsidRDefault="00D131A0" w:rsidP="003A7122">
            <w:pPr>
              <w:pStyle w:val="TableParagraph"/>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A0B8E60" w14:textId="77777777" w:rsidR="00C658FB" w:rsidRDefault="00C658FB" w:rsidP="003A7122">
            <w:pPr>
              <w:pStyle w:val="TableParagraph"/>
              <w:ind w:left="0"/>
              <w:rPr>
                <w:rFonts w:ascii="Times New Roman"/>
                <w:sz w:val="20"/>
              </w:rPr>
            </w:pPr>
          </w:p>
        </w:tc>
      </w:tr>
      <w:tr w:rsidR="00C658FB" w14:paraId="03536472" w14:textId="77777777">
        <w:trPr>
          <w:trHeight w:val="288"/>
        </w:trPr>
        <w:tc>
          <w:tcPr>
            <w:tcW w:w="3758" w:type="dxa"/>
            <w:tcBorders>
              <w:top w:val="nil"/>
              <w:bottom w:val="nil"/>
            </w:tcBorders>
          </w:tcPr>
          <w:p w14:paraId="698A82EC" w14:textId="77777777" w:rsidR="00C658FB" w:rsidRDefault="00D131A0" w:rsidP="003A7122">
            <w:pPr>
              <w:pStyle w:val="TableParagraph"/>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1CD7A32" w14:textId="77777777" w:rsidR="00C658FB" w:rsidRDefault="00C658FB" w:rsidP="003A7122">
            <w:pPr>
              <w:pStyle w:val="TableParagraph"/>
              <w:ind w:left="0"/>
              <w:rPr>
                <w:rFonts w:ascii="Times New Roman"/>
                <w:sz w:val="20"/>
              </w:rPr>
            </w:pPr>
          </w:p>
        </w:tc>
        <w:tc>
          <w:tcPr>
            <w:tcW w:w="1663" w:type="dxa"/>
            <w:tcBorders>
              <w:top w:val="nil"/>
              <w:bottom w:val="nil"/>
            </w:tcBorders>
          </w:tcPr>
          <w:p w14:paraId="42D57734" w14:textId="77777777" w:rsidR="00C658FB" w:rsidRDefault="00C658FB" w:rsidP="003A7122">
            <w:pPr>
              <w:pStyle w:val="TableParagraph"/>
              <w:ind w:left="0"/>
              <w:rPr>
                <w:rFonts w:ascii="Times New Roman"/>
                <w:sz w:val="20"/>
              </w:rPr>
            </w:pPr>
          </w:p>
        </w:tc>
        <w:tc>
          <w:tcPr>
            <w:tcW w:w="3423" w:type="dxa"/>
            <w:tcBorders>
              <w:top w:val="nil"/>
              <w:bottom w:val="nil"/>
            </w:tcBorders>
          </w:tcPr>
          <w:p w14:paraId="124AD1B9" w14:textId="0A72D3E6" w:rsidR="00C658FB" w:rsidRDefault="00D131A0" w:rsidP="003A7122">
            <w:pPr>
              <w:pStyle w:val="TableParagraph"/>
              <w:rPr>
                <w:sz w:val="24"/>
              </w:rPr>
            </w:pPr>
            <w:r>
              <w:rPr>
                <w:color w:val="231F20"/>
                <w:sz w:val="24"/>
              </w:rPr>
              <w:t>changed?</w:t>
            </w:r>
          </w:p>
        </w:tc>
        <w:tc>
          <w:tcPr>
            <w:tcW w:w="3076" w:type="dxa"/>
            <w:tcBorders>
              <w:top w:val="nil"/>
              <w:bottom w:val="nil"/>
            </w:tcBorders>
          </w:tcPr>
          <w:p w14:paraId="5B5C69CA" w14:textId="77777777" w:rsidR="00C658FB" w:rsidRDefault="00C658FB" w:rsidP="003A7122">
            <w:pPr>
              <w:pStyle w:val="TableParagraph"/>
              <w:ind w:left="0"/>
              <w:rPr>
                <w:rFonts w:ascii="Times New Roman"/>
                <w:sz w:val="20"/>
              </w:rPr>
            </w:pPr>
          </w:p>
        </w:tc>
      </w:tr>
      <w:tr w:rsidR="00C658FB" w14:paraId="355EF28E" w14:textId="77777777">
        <w:trPr>
          <w:trHeight w:val="274"/>
        </w:trPr>
        <w:tc>
          <w:tcPr>
            <w:tcW w:w="3758" w:type="dxa"/>
            <w:tcBorders>
              <w:top w:val="nil"/>
            </w:tcBorders>
          </w:tcPr>
          <w:p w14:paraId="314118C5" w14:textId="77777777" w:rsidR="00C658FB" w:rsidRDefault="00D131A0" w:rsidP="003A7122">
            <w:pPr>
              <w:pStyle w:val="TableParagraph"/>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9600F9E" w14:textId="77777777" w:rsidR="00C658FB" w:rsidRDefault="00C658FB" w:rsidP="003A7122">
            <w:pPr>
              <w:pStyle w:val="TableParagraph"/>
              <w:ind w:left="0"/>
              <w:rPr>
                <w:rFonts w:ascii="Times New Roman"/>
                <w:sz w:val="20"/>
              </w:rPr>
            </w:pPr>
          </w:p>
        </w:tc>
        <w:tc>
          <w:tcPr>
            <w:tcW w:w="1663" w:type="dxa"/>
            <w:tcBorders>
              <w:top w:val="nil"/>
            </w:tcBorders>
          </w:tcPr>
          <w:p w14:paraId="6543E6E7" w14:textId="77777777" w:rsidR="00C658FB" w:rsidRDefault="00C658FB" w:rsidP="003A7122">
            <w:pPr>
              <w:pStyle w:val="TableParagraph"/>
              <w:ind w:left="0"/>
              <w:rPr>
                <w:rFonts w:ascii="Times New Roman"/>
                <w:sz w:val="20"/>
              </w:rPr>
            </w:pPr>
          </w:p>
        </w:tc>
        <w:tc>
          <w:tcPr>
            <w:tcW w:w="3423" w:type="dxa"/>
            <w:tcBorders>
              <w:top w:val="nil"/>
            </w:tcBorders>
          </w:tcPr>
          <w:p w14:paraId="78FE2932" w14:textId="77777777" w:rsidR="00C658FB" w:rsidRDefault="00C658FB" w:rsidP="003A7122">
            <w:pPr>
              <w:pStyle w:val="TableParagraph"/>
              <w:ind w:left="0"/>
              <w:rPr>
                <w:rFonts w:ascii="Times New Roman"/>
                <w:sz w:val="20"/>
              </w:rPr>
            </w:pPr>
          </w:p>
        </w:tc>
        <w:tc>
          <w:tcPr>
            <w:tcW w:w="3076" w:type="dxa"/>
            <w:tcBorders>
              <w:top w:val="nil"/>
            </w:tcBorders>
          </w:tcPr>
          <w:p w14:paraId="497F57FA" w14:textId="77777777" w:rsidR="00C658FB" w:rsidRDefault="00C658FB" w:rsidP="003A7122">
            <w:pPr>
              <w:pStyle w:val="TableParagraph"/>
              <w:ind w:left="0"/>
              <w:rPr>
                <w:rFonts w:ascii="Times New Roman"/>
                <w:sz w:val="20"/>
              </w:rPr>
            </w:pPr>
          </w:p>
        </w:tc>
      </w:tr>
      <w:tr w:rsidR="00C658FB" w:rsidRPr="006F12AE" w14:paraId="57D369F5" w14:textId="77777777">
        <w:trPr>
          <w:trHeight w:val="2134"/>
        </w:trPr>
        <w:tc>
          <w:tcPr>
            <w:tcW w:w="3758" w:type="dxa"/>
          </w:tcPr>
          <w:p w14:paraId="61423CEE" w14:textId="77777777" w:rsidR="00C658FB" w:rsidRPr="00C63981" w:rsidRDefault="00C658FB" w:rsidP="0047186D">
            <w:pPr>
              <w:pStyle w:val="TableParagraph"/>
              <w:ind w:left="79"/>
              <w:rPr>
                <w:rFonts w:eastAsia="Times New Roman" w:cstheme="minorHAnsi"/>
                <w:lang w:eastAsia="en-GB"/>
              </w:rPr>
            </w:pPr>
          </w:p>
          <w:p w14:paraId="244D2C51" w14:textId="3DEEF0BB" w:rsidR="00F338BA" w:rsidRPr="00C63981" w:rsidRDefault="006F12AE" w:rsidP="0047186D">
            <w:pPr>
              <w:pStyle w:val="TableParagraph"/>
              <w:ind w:left="79"/>
              <w:rPr>
                <w:rFonts w:eastAsia="Times New Roman" w:cstheme="minorHAnsi"/>
                <w:lang w:eastAsia="en-GB"/>
              </w:rPr>
            </w:pPr>
            <w:r w:rsidRPr="00C63981">
              <w:rPr>
                <w:rFonts w:eastAsia="Times New Roman" w:cstheme="minorHAnsi"/>
                <w:lang w:eastAsia="en-GB"/>
              </w:rPr>
              <w:t xml:space="preserve">All </w:t>
            </w:r>
            <w:r w:rsidR="00DE0524" w:rsidRPr="00C63981">
              <w:rPr>
                <w:rFonts w:eastAsia="Times New Roman" w:cstheme="minorHAnsi"/>
                <w:lang w:eastAsia="en-GB"/>
              </w:rPr>
              <w:t>scholars</w:t>
            </w:r>
            <w:r w:rsidRPr="00C63981">
              <w:rPr>
                <w:rFonts w:eastAsia="Times New Roman" w:cstheme="minorHAnsi"/>
                <w:lang w:eastAsia="en-GB"/>
              </w:rPr>
              <w:t xml:space="preserve"> experience competition, in a positive and empowering environment, with the best of the best battling it out for Astrea Promise trophies and trust-wide glory</w:t>
            </w:r>
            <w:r w:rsidR="00DE0524" w:rsidRPr="00C63981">
              <w:rPr>
                <w:rFonts w:eastAsia="Times New Roman" w:cstheme="minorHAnsi"/>
                <w:lang w:eastAsia="en-GB"/>
              </w:rPr>
              <w:t xml:space="preserve">. </w:t>
            </w:r>
          </w:p>
          <w:p w14:paraId="481EAFE7" w14:textId="77777777" w:rsidR="003C3D84" w:rsidRPr="00C63981" w:rsidRDefault="003C3D84" w:rsidP="0047186D">
            <w:pPr>
              <w:pStyle w:val="TableParagraph"/>
              <w:ind w:left="79"/>
              <w:rPr>
                <w:rFonts w:eastAsia="Times New Roman" w:cstheme="minorHAnsi"/>
                <w:lang w:eastAsia="en-GB"/>
              </w:rPr>
            </w:pPr>
          </w:p>
          <w:p w14:paraId="73FDD7B4" w14:textId="77777777" w:rsidR="00F338BA" w:rsidRPr="00C63981" w:rsidRDefault="00F338BA" w:rsidP="0047186D">
            <w:pPr>
              <w:pStyle w:val="TableParagraph"/>
              <w:ind w:left="79"/>
              <w:rPr>
                <w:rFonts w:eastAsia="Times New Roman" w:cstheme="minorHAnsi"/>
                <w:lang w:eastAsia="en-GB"/>
              </w:rPr>
            </w:pPr>
          </w:p>
          <w:p w14:paraId="2AA19CD7" w14:textId="77777777" w:rsidR="003E1070" w:rsidRPr="00C63981" w:rsidRDefault="003E1070" w:rsidP="0047186D">
            <w:pPr>
              <w:pStyle w:val="TableParagraph"/>
              <w:ind w:left="79"/>
              <w:rPr>
                <w:rFonts w:eastAsia="Times New Roman" w:cstheme="minorHAnsi"/>
                <w:lang w:eastAsia="en-GB"/>
              </w:rPr>
            </w:pPr>
          </w:p>
          <w:p w14:paraId="560F16A4" w14:textId="77777777" w:rsidR="003E1070" w:rsidRPr="00C63981" w:rsidRDefault="003E1070" w:rsidP="0047186D">
            <w:pPr>
              <w:pStyle w:val="TableParagraph"/>
              <w:ind w:left="79"/>
              <w:rPr>
                <w:rFonts w:eastAsia="Times New Roman" w:cstheme="minorHAnsi"/>
                <w:lang w:eastAsia="en-GB"/>
              </w:rPr>
            </w:pPr>
          </w:p>
          <w:p w14:paraId="49C1E750" w14:textId="77777777" w:rsidR="00F338BA" w:rsidRPr="00C63981" w:rsidRDefault="00F338BA" w:rsidP="0047186D">
            <w:pPr>
              <w:pStyle w:val="TableParagraph"/>
              <w:ind w:left="79"/>
              <w:rPr>
                <w:rFonts w:eastAsia="Times New Roman" w:cstheme="minorHAnsi"/>
                <w:lang w:eastAsia="en-GB"/>
              </w:rPr>
            </w:pPr>
          </w:p>
          <w:p w14:paraId="20B753D4" w14:textId="77777777" w:rsidR="004B5021" w:rsidRPr="00C63981" w:rsidRDefault="004B5021" w:rsidP="0047186D">
            <w:pPr>
              <w:pStyle w:val="TableParagraph"/>
              <w:ind w:left="79"/>
              <w:rPr>
                <w:rFonts w:eastAsia="Times New Roman" w:cstheme="minorHAnsi"/>
                <w:lang w:eastAsia="en-GB"/>
              </w:rPr>
            </w:pPr>
          </w:p>
          <w:p w14:paraId="0DFA40A6" w14:textId="77777777" w:rsidR="004B5021" w:rsidRPr="00C63981" w:rsidRDefault="004B5021" w:rsidP="0047186D">
            <w:pPr>
              <w:pStyle w:val="TableParagraph"/>
              <w:ind w:left="79"/>
              <w:rPr>
                <w:rFonts w:eastAsia="Times New Roman" w:cstheme="minorHAnsi"/>
                <w:lang w:eastAsia="en-GB"/>
              </w:rPr>
            </w:pPr>
          </w:p>
          <w:p w14:paraId="081A1D6A" w14:textId="77777777" w:rsidR="004B5021" w:rsidRPr="00C63981" w:rsidRDefault="004B5021" w:rsidP="0047186D">
            <w:pPr>
              <w:pStyle w:val="TableParagraph"/>
              <w:ind w:left="79"/>
              <w:rPr>
                <w:rFonts w:eastAsia="Times New Roman" w:cstheme="minorHAnsi"/>
                <w:lang w:eastAsia="en-GB"/>
              </w:rPr>
            </w:pPr>
          </w:p>
          <w:p w14:paraId="036F9CAF" w14:textId="77777777" w:rsidR="00B039AE" w:rsidRDefault="00354F13" w:rsidP="0047186D">
            <w:pPr>
              <w:pStyle w:val="TableParagraph"/>
              <w:ind w:left="79"/>
              <w:rPr>
                <w:rFonts w:eastAsia="Times New Roman" w:cstheme="minorHAnsi"/>
                <w:lang w:eastAsia="en-GB"/>
              </w:rPr>
            </w:pPr>
            <w:r w:rsidRPr="00C63981">
              <w:rPr>
                <w:rFonts w:eastAsia="Times New Roman" w:cstheme="minorHAnsi"/>
                <w:lang w:eastAsia="en-GB"/>
              </w:rPr>
              <w:t>Targeted</w:t>
            </w:r>
            <w:r w:rsidR="0068633B" w:rsidRPr="00C63981">
              <w:rPr>
                <w:rFonts w:eastAsia="Times New Roman" w:cstheme="minorHAnsi"/>
                <w:lang w:eastAsia="en-GB"/>
              </w:rPr>
              <w:t xml:space="preserve"> group of S</w:t>
            </w:r>
            <w:r w:rsidR="00670622" w:rsidRPr="00C63981">
              <w:rPr>
                <w:rFonts w:eastAsia="Times New Roman" w:cstheme="minorHAnsi"/>
                <w:lang w:eastAsia="en-GB"/>
              </w:rPr>
              <w:t xml:space="preserve">cholars have </w:t>
            </w:r>
            <w:r w:rsidRPr="00C63981">
              <w:rPr>
                <w:rFonts w:eastAsia="Times New Roman" w:cstheme="minorHAnsi"/>
                <w:lang w:eastAsia="en-GB"/>
              </w:rPr>
              <w:t>a positive competition experience</w:t>
            </w:r>
            <w:r w:rsidR="00F338BA" w:rsidRPr="00C63981">
              <w:rPr>
                <w:rFonts w:eastAsia="Times New Roman" w:cstheme="minorHAnsi"/>
                <w:lang w:eastAsia="en-GB"/>
              </w:rPr>
              <w:t>.</w:t>
            </w:r>
          </w:p>
          <w:p w14:paraId="3AD568EA" w14:textId="77777777" w:rsidR="00143E6A" w:rsidRDefault="00143E6A" w:rsidP="0047186D">
            <w:pPr>
              <w:pStyle w:val="TableParagraph"/>
              <w:ind w:left="79"/>
              <w:rPr>
                <w:rFonts w:eastAsia="Times New Roman" w:cstheme="minorHAnsi"/>
                <w:lang w:eastAsia="en-GB"/>
              </w:rPr>
            </w:pPr>
          </w:p>
          <w:p w14:paraId="6EFB8843" w14:textId="77777777" w:rsidR="00143E6A" w:rsidRDefault="00143E6A" w:rsidP="0047186D">
            <w:pPr>
              <w:pStyle w:val="TableParagraph"/>
              <w:ind w:left="79"/>
              <w:rPr>
                <w:rFonts w:eastAsia="Times New Roman" w:cstheme="minorHAnsi"/>
                <w:lang w:eastAsia="en-GB"/>
              </w:rPr>
            </w:pPr>
          </w:p>
          <w:p w14:paraId="29A075C0" w14:textId="77777777" w:rsidR="00143E6A" w:rsidRDefault="00143E6A" w:rsidP="0047186D">
            <w:pPr>
              <w:pStyle w:val="TableParagraph"/>
              <w:ind w:left="79"/>
              <w:rPr>
                <w:rFonts w:eastAsia="Times New Roman" w:cstheme="minorHAnsi"/>
                <w:lang w:eastAsia="en-GB"/>
              </w:rPr>
            </w:pPr>
          </w:p>
          <w:p w14:paraId="13539F68" w14:textId="77777777" w:rsidR="00143E6A" w:rsidRDefault="00143E6A" w:rsidP="0047186D">
            <w:pPr>
              <w:pStyle w:val="TableParagraph"/>
              <w:ind w:left="79"/>
              <w:rPr>
                <w:rFonts w:eastAsia="Times New Roman" w:cstheme="minorHAnsi"/>
                <w:lang w:eastAsia="en-GB"/>
              </w:rPr>
            </w:pPr>
          </w:p>
          <w:p w14:paraId="32C22031" w14:textId="77777777" w:rsidR="00143E6A" w:rsidRDefault="00143E6A" w:rsidP="0047186D">
            <w:pPr>
              <w:pStyle w:val="TableParagraph"/>
              <w:ind w:left="79"/>
              <w:rPr>
                <w:rFonts w:eastAsia="Times New Roman" w:cstheme="minorHAnsi"/>
                <w:lang w:eastAsia="en-GB"/>
              </w:rPr>
            </w:pPr>
          </w:p>
          <w:p w14:paraId="79D85442" w14:textId="77777777" w:rsidR="00143E6A" w:rsidRDefault="00143E6A" w:rsidP="0047186D">
            <w:pPr>
              <w:pStyle w:val="TableParagraph"/>
              <w:ind w:left="79"/>
              <w:rPr>
                <w:rFonts w:eastAsia="Times New Roman" w:cstheme="minorHAnsi"/>
                <w:lang w:eastAsia="en-GB"/>
              </w:rPr>
            </w:pPr>
          </w:p>
          <w:p w14:paraId="168BF82C" w14:textId="7B257164" w:rsidR="00143E6A" w:rsidRPr="00C63981" w:rsidRDefault="00143E6A" w:rsidP="0047186D">
            <w:pPr>
              <w:pStyle w:val="TableParagraph"/>
              <w:ind w:left="79"/>
              <w:rPr>
                <w:rFonts w:eastAsia="Times New Roman" w:cstheme="minorHAnsi"/>
                <w:lang w:eastAsia="en-GB"/>
              </w:rPr>
            </w:pPr>
            <w:r w:rsidRPr="000B7677">
              <w:rPr>
                <w:rFonts w:asciiTheme="minorHAnsi" w:hAnsiTheme="minorHAnsi" w:cstheme="minorHAnsi"/>
                <w:sz w:val="24"/>
                <w:szCs w:val="24"/>
              </w:rPr>
              <w:t>To provide the opportunity for intra and inter house competition and also at Trust wide level</w:t>
            </w:r>
          </w:p>
        </w:tc>
        <w:tc>
          <w:tcPr>
            <w:tcW w:w="3458" w:type="dxa"/>
          </w:tcPr>
          <w:p w14:paraId="3752E332" w14:textId="77777777" w:rsidR="00C658FB" w:rsidRPr="00C63981" w:rsidRDefault="00C658FB" w:rsidP="0047186D">
            <w:pPr>
              <w:pStyle w:val="TableParagraph"/>
              <w:ind w:left="79"/>
              <w:rPr>
                <w:rFonts w:eastAsia="Times New Roman" w:cstheme="minorHAnsi"/>
                <w:lang w:eastAsia="en-GB"/>
              </w:rPr>
            </w:pPr>
          </w:p>
          <w:p w14:paraId="26DAF4B5" w14:textId="4FF3DBC1" w:rsidR="00B210C8" w:rsidRPr="00C63981" w:rsidRDefault="00586515" w:rsidP="0047186D">
            <w:pPr>
              <w:pStyle w:val="TableParagraph"/>
              <w:ind w:left="79"/>
              <w:rPr>
                <w:rFonts w:eastAsia="Times New Roman" w:cstheme="minorHAnsi"/>
                <w:lang w:eastAsia="en-GB"/>
              </w:rPr>
            </w:pPr>
            <w:r w:rsidRPr="00C63981">
              <w:rPr>
                <w:rFonts w:eastAsia="Times New Roman" w:cstheme="minorHAnsi"/>
                <w:lang w:eastAsia="en-GB"/>
              </w:rPr>
              <w:t>Access to</w:t>
            </w:r>
            <w:r w:rsidR="00BC27F6" w:rsidRPr="00C63981">
              <w:rPr>
                <w:rFonts w:eastAsia="Times New Roman" w:cstheme="minorHAnsi"/>
                <w:lang w:eastAsia="en-GB"/>
              </w:rPr>
              <w:t xml:space="preserve"> </w:t>
            </w:r>
            <w:r w:rsidR="00B210C8" w:rsidRPr="00C63981">
              <w:rPr>
                <w:rFonts w:eastAsia="Times New Roman" w:cstheme="minorHAnsi"/>
                <w:lang w:eastAsia="en-GB"/>
              </w:rPr>
              <w:t xml:space="preserve">3 Trust </w:t>
            </w:r>
            <w:r w:rsidR="00F91406" w:rsidRPr="00C63981">
              <w:rPr>
                <w:rFonts w:eastAsia="Times New Roman" w:cstheme="minorHAnsi"/>
                <w:lang w:eastAsia="en-GB"/>
              </w:rPr>
              <w:t xml:space="preserve">elite pathway </w:t>
            </w:r>
            <w:r w:rsidR="00B210C8" w:rsidRPr="00C63981">
              <w:rPr>
                <w:rFonts w:eastAsia="Times New Roman" w:cstheme="minorHAnsi"/>
                <w:lang w:eastAsia="en-GB"/>
              </w:rPr>
              <w:t>competitions which build from intra-school</w:t>
            </w:r>
            <w:r w:rsidR="00BC27F6" w:rsidRPr="00C63981">
              <w:rPr>
                <w:rFonts w:eastAsia="Times New Roman" w:cstheme="minorHAnsi"/>
                <w:lang w:eastAsia="en-GB"/>
              </w:rPr>
              <w:t xml:space="preserve"> to</w:t>
            </w:r>
            <w:r w:rsidR="00B210C8" w:rsidRPr="00C63981">
              <w:rPr>
                <w:rFonts w:eastAsia="Times New Roman" w:cstheme="minorHAnsi"/>
                <w:lang w:eastAsia="en-GB"/>
              </w:rPr>
              <w:t xml:space="preserve"> inter-school and finally inter-hub to create an Astrea Champion</w:t>
            </w:r>
            <w:r w:rsidR="00B029DB" w:rsidRPr="00C63981">
              <w:rPr>
                <w:rFonts w:eastAsia="Times New Roman" w:cstheme="minorHAnsi"/>
                <w:lang w:eastAsia="en-GB"/>
              </w:rPr>
              <w:t>. Sports to include Cross Country, Netball and Olympics themed multi-skills.</w:t>
            </w:r>
            <w:r w:rsidR="00201C6D" w:rsidRPr="00C63981">
              <w:rPr>
                <w:rFonts w:eastAsia="Times New Roman" w:cstheme="minorHAnsi"/>
                <w:lang w:eastAsia="en-GB"/>
              </w:rPr>
              <w:t xml:space="preserve"> Includes organisation of equipment, transport, certificates, medals and trophies, volunteers, and venue</w:t>
            </w:r>
            <w:r w:rsidR="003C3D84" w:rsidRPr="00C63981">
              <w:rPr>
                <w:rFonts w:eastAsia="Times New Roman" w:cstheme="minorHAnsi"/>
                <w:lang w:eastAsia="en-GB"/>
              </w:rPr>
              <w:t>s</w:t>
            </w:r>
            <w:r w:rsidR="00201C6D" w:rsidRPr="00C63981">
              <w:rPr>
                <w:rFonts w:eastAsia="Times New Roman" w:cstheme="minorHAnsi"/>
                <w:lang w:eastAsia="en-GB"/>
              </w:rPr>
              <w:t>.</w:t>
            </w:r>
          </w:p>
          <w:p w14:paraId="7F0C0E41" w14:textId="77777777" w:rsidR="00D0654B" w:rsidRPr="00C63981" w:rsidRDefault="00D0654B" w:rsidP="0047186D">
            <w:pPr>
              <w:pStyle w:val="TableParagraph"/>
              <w:ind w:left="79"/>
              <w:rPr>
                <w:rFonts w:eastAsia="Times New Roman" w:cstheme="minorHAnsi"/>
                <w:lang w:eastAsia="en-GB"/>
              </w:rPr>
            </w:pPr>
          </w:p>
          <w:p w14:paraId="09ADBCD1" w14:textId="77777777" w:rsidR="0043301D" w:rsidRPr="00C63981" w:rsidRDefault="0043301D" w:rsidP="0047186D">
            <w:pPr>
              <w:pStyle w:val="TableParagraph"/>
              <w:ind w:left="79"/>
              <w:rPr>
                <w:rFonts w:eastAsia="Times New Roman" w:cstheme="minorHAnsi"/>
                <w:lang w:eastAsia="en-GB"/>
              </w:rPr>
            </w:pPr>
          </w:p>
          <w:p w14:paraId="6ED11520" w14:textId="77777777" w:rsidR="0043301D" w:rsidRPr="00C63981" w:rsidRDefault="0043301D" w:rsidP="0047186D">
            <w:pPr>
              <w:pStyle w:val="TableParagraph"/>
              <w:ind w:left="79"/>
              <w:rPr>
                <w:rFonts w:eastAsia="Times New Roman" w:cstheme="minorHAnsi"/>
                <w:lang w:eastAsia="en-GB"/>
              </w:rPr>
            </w:pPr>
          </w:p>
          <w:p w14:paraId="0415EFCC" w14:textId="2A96054B" w:rsidR="00B210C8" w:rsidRPr="00C63981" w:rsidRDefault="00F412BA" w:rsidP="0047186D">
            <w:pPr>
              <w:pStyle w:val="TableParagraph"/>
              <w:ind w:left="79"/>
              <w:rPr>
                <w:rFonts w:eastAsia="Times New Roman" w:cstheme="minorHAnsi"/>
                <w:lang w:eastAsia="en-GB"/>
              </w:rPr>
            </w:pPr>
            <w:r w:rsidRPr="00C63981">
              <w:rPr>
                <w:rFonts w:eastAsia="Times New Roman" w:cstheme="minorHAnsi"/>
                <w:lang w:eastAsia="en-GB"/>
              </w:rPr>
              <w:t>Access to</w:t>
            </w:r>
            <w:r w:rsidR="00F338BA" w:rsidRPr="00C63981">
              <w:rPr>
                <w:rFonts w:eastAsia="Times New Roman" w:cstheme="minorHAnsi"/>
                <w:lang w:eastAsia="en-GB"/>
              </w:rPr>
              <w:t xml:space="preserve"> </w:t>
            </w:r>
            <w:r w:rsidR="0043301D" w:rsidRPr="00C63981">
              <w:rPr>
                <w:rFonts w:eastAsia="Times New Roman" w:cstheme="minorHAnsi"/>
                <w:lang w:eastAsia="en-GB"/>
              </w:rPr>
              <w:t>Tri</w:t>
            </w:r>
            <w:r w:rsidR="00F338BA" w:rsidRPr="00C63981">
              <w:rPr>
                <w:rFonts w:eastAsia="Times New Roman" w:cstheme="minorHAnsi"/>
                <w:lang w:eastAsia="en-GB"/>
              </w:rPr>
              <w:t>-</w:t>
            </w:r>
            <w:r w:rsidR="0043301D" w:rsidRPr="00C63981">
              <w:rPr>
                <w:rFonts w:eastAsia="Times New Roman" w:cstheme="minorHAnsi"/>
                <w:lang w:eastAsia="en-GB"/>
              </w:rPr>
              <w:t xml:space="preserve">Golf </w:t>
            </w:r>
            <w:r w:rsidR="0068633B" w:rsidRPr="00C63981">
              <w:rPr>
                <w:rFonts w:eastAsia="Times New Roman" w:cstheme="minorHAnsi"/>
                <w:lang w:eastAsia="en-GB"/>
              </w:rPr>
              <w:t xml:space="preserve">Participation </w:t>
            </w:r>
            <w:r w:rsidR="00E51EC5" w:rsidRPr="00C63981">
              <w:rPr>
                <w:rFonts w:eastAsia="Times New Roman" w:cstheme="minorHAnsi"/>
                <w:lang w:eastAsia="en-GB"/>
              </w:rPr>
              <w:t>T</w:t>
            </w:r>
            <w:r w:rsidR="0043301D" w:rsidRPr="00C63981">
              <w:rPr>
                <w:rFonts w:eastAsia="Times New Roman" w:cstheme="minorHAnsi"/>
                <w:lang w:eastAsia="en-GB"/>
              </w:rPr>
              <w:t>ournament</w:t>
            </w:r>
            <w:r w:rsidR="00E51EC5" w:rsidRPr="00C63981">
              <w:rPr>
                <w:rFonts w:eastAsia="Times New Roman" w:cstheme="minorHAnsi"/>
                <w:lang w:eastAsia="en-GB"/>
              </w:rPr>
              <w:t xml:space="preserve"> including </w:t>
            </w:r>
            <w:r w:rsidR="00025708" w:rsidRPr="00C63981">
              <w:rPr>
                <w:rFonts w:eastAsia="Times New Roman" w:cstheme="minorHAnsi"/>
                <w:lang w:eastAsia="en-GB"/>
              </w:rPr>
              <w:t xml:space="preserve">organisation of equipment, </w:t>
            </w:r>
            <w:r w:rsidR="00E51EC5" w:rsidRPr="00C63981">
              <w:rPr>
                <w:rFonts w:eastAsia="Times New Roman" w:cstheme="minorHAnsi"/>
                <w:lang w:eastAsia="en-GB"/>
              </w:rPr>
              <w:t>transport</w:t>
            </w:r>
            <w:r w:rsidR="00025708" w:rsidRPr="00C63981">
              <w:rPr>
                <w:rFonts w:eastAsia="Times New Roman" w:cstheme="minorHAnsi"/>
                <w:lang w:eastAsia="en-GB"/>
              </w:rPr>
              <w:t>,</w:t>
            </w:r>
            <w:r w:rsidR="00E51EC5" w:rsidRPr="00C63981">
              <w:rPr>
                <w:rFonts w:eastAsia="Times New Roman" w:cstheme="minorHAnsi"/>
                <w:lang w:eastAsia="en-GB"/>
              </w:rPr>
              <w:t xml:space="preserve"> </w:t>
            </w:r>
            <w:r w:rsidR="00C06A8C" w:rsidRPr="00C63981">
              <w:rPr>
                <w:rFonts w:eastAsia="Times New Roman" w:cstheme="minorHAnsi"/>
                <w:lang w:eastAsia="en-GB"/>
              </w:rPr>
              <w:t>certificates,</w:t>
            </w:r>
            <w:r w:rsidR="00025708" w:rsidRPr="00C63981">
              <w:rPr>
                <w:rFonts w:eastAsia="Times New Roman" w:cstheme="minorHAnsi"/>
                <w:lang w:eastAsia="en-GB"/>
              </w:rPr>
              <w:t xml:space="preserve"> </w:t>
            </w:r>
            <w:r w:rsidR="00C06A8C" w:rsidRPr="00C63981">
              <w:rPr>
                <w:rFonts w:eastAsia="Times New Roman" w:cstheme="minorHAnsi"/>
                <w:lang w:eastAsia="en-GB"/>
              </w:rPr>
              <w:t xml:space="preserve">volunteers, </w:t>
            </w:r>
            <w:r w:rsidR="00025708" w:rsidRPr="00C63981">
              <w:rPr>
                <w:rFonts w:eastAsia="Times New Roman" w:cstheme="minorHAnsi"/>
                <w:lang w:eastAsia="en-GB"/>
              </w:rPr>
              <w:t>and venue.</w:t>
            </w:r>
          </w:p>
          <w:p w14:paraId="1CBD1181" w14:textId="77777777" w:rsidR="00B210C8" w:rsidRDefault="00B210C8" w:rsidP="0047186D">
            <w:pPr>
              <w:pStyle w:val="TableParagraph"/>
              <w:ind w:left="79"/>
              <w:rPr>
                <w:rFonts w:eastAsia="Times New Roman" w:cstheme="minorHAnsi"/>
                <w:lang w:eastAsia="en-GB"/>
              </w:rPr>
            </w:pPr>
          </w:p>
          <w:p w14:paraId="0BE37CAB" w14:textId="77777777" w:rsidR="00143E6A" w:rsidRDefault="00143E6A" w:rsidP="0047186D">
            <w:pPr>
              <w:pStyle w:val="TableParagraph"/>
              <w:ind w:left="79"/>
              <w:rPr>
                <w:rFonts w:eastAsia="Times New Roman" w:cstheme="minorHAnsi"/>
                <w:lang w:eastAsia="en-GB"/>
              </w:rPr>
            </w:pPr>
          </w:p>
          <w:p w14:paraId="76534DB0" w14:textId="77777777" w:rsidR="00143E6A" w:rsidRDefault="00143E6A" w:rsidP="0047186D">
            <w:pPr>
              <w:pStyle w:val="TableParagraph"/>
              <w:ind w:left="79"/>
              <w:rPr>
                <w:rFonts w:eastAsia="Times New Roman" w:cstheme="minorHAnsi"/>
                <w:lang w:eastAsia="en-GB"/>
              </w:rPr>
            </w:pPr>
          </w:p>
          <w:p w14:paraId="2A5971D4" w14:textId="77777777" w:rsidR="00143E6A" w:rsidRDefault="00143E6A" w:rsidP="0047186D">
            <w:pPr>
              <w:pStyle w:val="TableParagraph"/>
              <w:ind w:left="79"/>
              <w:rPr>
                <w:rFonts w:eastAsia="Times New Roman" w:cstheme="minorHAnsi"/>
                <w:lang w:eastAsia="en-GB"/>
              </w:rPr>
            </w:pPr>
          </w:p>
          <w:p w14:paraId="12BC6782" w14:textId="31B73FA5" w:rsidR="00143E6A" w:rsidRPr="00C63981" w:rsidRDefault="00143E6A" w:rsidP="0047186D">
            <w:pPr>
              <w:pStyle w:val="TableParagraph"/>
              <w:ind w:left="79"/>
              <w:rPr>
                <w:rFonts w:eastAsia="Times New Roman" w:cstheme="minorHAnsi"/>
                <w:lang w:eastAsia="en-GB"/>
              </w:rPr>
            </w:pPr>
            <w:r w:rsidRPr="000B7677">
              <w:rPr>
                <w:rFonts w:asciiTheme="minorHAnsi" w:hAnsiTheme="minorHAnsi" w:cstheme="minorHAnsi"/>
                <w:sz w:val="24"/>
                <w:szCs w:val="24"/>
              </w:rPr>
              <w:t>Subject lead to co-ordinate competitions with other schools in the HUB</w:t>
            </w:r>
          </w:p>
        </w:tc>
        <w:tc>
          <w:tcPr>
            <w:tcW w:w="1663" w:type="dxa"/>
          </w:tcPr>
          <w:p w14:paraId="474CE645" w14:textId="77777777" w:rsidR="0016090E" w:rsidRPr="00C63981" w:rsidRDefault="0016090E" w:rsidP="0047186D">
            <w:pPr>
              <w:pStyle w:val="TableParagraph"/>
              <w:ind w:left="79"/>
              <w:rPr>
                <w:rFonts w:eastAsia="Times New Roman" w:cstheme="minorHAnsi"/>
                <w:lang w:eastAsia="en-GB"/>
              </w:rPr>
            </w:pPr>
          </w:p>
          <w:p w14:paraId="4D06EF66" w14:textId="6CB6F51D" w:rsidR="00C658FB" w:rsidRPr="00C63981" w:rsidRDefault="00DE0AD8" w:rsidP="0047186D">
            <w:pPr>
              <w:pStyle w:val="TableParagraph"/>
              <w:ind w:left="79"/>
              <w:rPr>
                <w:rFonts w:eastAsia="Times New Roman" w:cstheme="minorHAnsi"/>
                <w:lang w:eastAsia="en-GB"/>
              </w:rPr>
            </w:pPr>
            <w:r>
              <w:rPr>
                <w:rFonts w:eastAsia="Times New Roman" w:cstheme="minorHAnsi"/>
                <w:lang w:eastAsia="en-GB"/>
              </w:rPr>
              <w:t>£</w:t>
            </w:r>
            <w:r w:rsidR="00B31ADE">
              <w:rPr>
                <w:rFonts w:eastAsia="Times New Roman" w:cstheme="minorHAnsi"/>
                <w:lang w:eastAsia="en-GB"/>
              </w:rPr>
              <w:t>721</w:t>
            </w:r>
          </w:p>
          <w:p w14:paraId="0D0190BA" w14:textId="77777777" w:rsidR="00545313" w:rsidRPr="00C63981" w:rsidRDefault="00545313" w:rsidP="0047186D">
            <w:pPr>
              <w:pStyle w:val="TableParagraph"/>
              <w:ind w:left="79"/>
              <w:rPr>
                <w:rFonts w:eastAsia="Times New Roman" w:cstheme="minorHAnsi"/>
                <w:lang w:eastAsia="en-GB"/>
              </w:rPr>
            </w:pPr>
          </w:p>
          <w:p w14:paraId="4CAC4F15" w14:textId="77777777" w:rsidR="00545313" w:rsidRPr="00C63981" w:rsidRDefault="00545313" w:rsidP="0047186D">
            <w:pPr>
              <w:pStyle w:val="TableParagraph"/>
              <w:ind w:left="79"/>
              <w:rPr>
                <w:rFonts w:eastAsia="Times New Roman" w:cstheme="minorHAnsi"/>
                <w:lang w:eastAsia="en-GB"/>
              </w:rPr>
            </w:pPr>
          </w:p>
          <w:p w14:paraId="2AAA742A" w14:textId="77777777" w:rsidR="00545313" w:rsidRPr="00C63981" w:rsidRDefault="00545313" w:rsidP="0047186D">
            <w:pPr>
              <w:pStyle w:val="TableParagraph"/>
              <w:ind w:left="79"/>
              <w:rPr>
                <w:rFonts w:eastAsia="Times New Roman" w:cstheme="minorHAnsi"/>
                <w:lang w:eastAsia="en-GB"/>
              </w:rPr>
            </w:pPr>
          </w:p>
          <w:p w14:paraId="2897FCD0" w14:textId="77777777" w:rsidR="00545313" w:rsidRPr="00C63981" w:rsidRDefault="00545313" w:rsidP="0047186D">
            <w:pPr>
              <w:pStyle w:val="TableParagraph"/>
              <w:ind w:left="79"/>
              <w:rPr>
                <w:rFonts w:eastAsia="Times New Roman" w:cstheme="minorHAnsi"/>
                <w:lang w:eastAsia="en-GB"/>
              </w:rPr>
            </w:pPr>
          </w:p>
          <w:p w14:paraId="17F193DB" w14:textId="77777777" w:rsidR="00545313" w:rsidRPr="00C63981" w:rsidRDefault="00545313" w:rsidP="0047186D">
            <w:pPr>
              <w:pStyle w:val="TableParagraph"/>
              <w:ind w:left="79"/>
              <w:rPr>
                <w:rFonts w:eastAsia="Times New Roman" w:cstheme="minorHAnsi"/>
                <w:lang w:eastAsia="en-GB"/>
              </w:rPr>
            </w:pPr>
          </w:p>
          <w:p w14:paraId="11940F68" w14:textId="77777777" w:rsidR="00545313" w:rsidRPr="00C63981" w:rsidRDefault="00545313" w:rsidP="0047186D">
            <w:pPr>
              <w:pStyle w:val="TableParagraph"/>
              <w:ind w:left="79"/>
              <w:rPr>
                <w:rFonts w:eastAsia="Times New Roman" w:cstheme="minorHAnsi"/>
                <w:lang w:eastAsia="en-GB"/>
              </w:rPr>
            </w:pPr>
          </w:p>
          <w:p w14:paraId="60DBB08E" w14:textId="4602EF0D" w:rsidR="00545313" w:rsidRPr="00C63981" w:rsidRDefault="00545313" w:rsidP="0047186D">
            <w:pPr>
              <w:pStyle w:val="TableParagraph"/>
              <w:ind w:left="79"/>
              <w:rPr>
                <w:rFonts w:eastAsia="Times New Roman" w:cstheme="minorHAnsi"/>
                <w:lang w:eastAsia="en-GB"/>
              </w:rPr>
            </w:pPr>
          </w:p>
        </w:tc>
        <w:tc>
          <w:tcPr>
            <w:tcW w:w="3423" w:type="dxa"/>
          </w:tcPr>
          <w:p w14:paraId="0A941CE8" w14:textId="55CB178F" w:rsidR="00730D4D" w:rsidRPr="00DF70ED" w:rsidRDefault="00730D4D" w:rsidP="00330DE8">
            <w:pPr>
              <w:pStyle w:val="TableParagraph"/>
              <w:ind w:left="0"/>
              <w:rPr>
                <w:rFonts w:eastAsia="Times New Roman" w:cstheme="minorHAnsi"/>
                <w:color w:val="FF0000"/>
                <w:lang w:eastAsia="en-GB"/>
              </w:rPr>
            </w:pPr>
          </w:p>
          <w:p w14:paraId="3F420165" w14:textId="44D21CE7" w:rsidR="00D82AA8" w:rsidRPr="00330DE8" w:rsidRDefault="00730D4D" w:rsidP="0047186D">
            <w:pPr>
              <w:pStyle w:val="TableParagraph"/>
              <w:ind w:left="79"/>
              <w:rPr>
                <w:rFonts w:eastAsia="Times New Roman" w:cstheme="minorHAnsi"/>
                <w:lang w:eastAsia="en-GB"/>
              </w:rPr>
            </w:pPr>
            <w:r w:rsidRPr="00330DE8">
              <w:rPr>
                <w:rFonts w:eastAsia="Times New Roman" w:cstheme="minorHAnsi"/>
                <w:lang w:eastAsia="en-GB"/>
              </w:rPr>
              <w:t>100% positive responses from Pupil Voice taken after the tournament, children interested in going to another competition or getting involved with a club.</w:t>
            </w:r>
          </w:p>
          <w:p w14:paraId="3D4F8A17" w14:textId="77777777" w:rsidR="00D82AA8" w:rsidRPr="00DF70ED" w:rsidRDefault="00D82AA8" w:rsidP="0047186D">
            <w:pPr>
              <w:pStyle w:val="TableParagraph"/>
              <w:ind w:left="79"/>
              <w:rPr>
                <w:rFonts w:eastAsia="Times New Roman" w:cstheme="minorHAnsi"/>
                <w:color w:val="FF0000"/>
                <w:lang w:eastAsia="en-GB"/>
              </w:rPr>
            </w:pPr>
          </w:p>
          <w:p w14:paraId="2EFED5EE" w14:textId="77777777" w:rsidR="00D82AA8" w:rsidRPr="00DF70ED" w:rsidRDefault="00D82AA8" w:rsidP="0047186D">
            <w:pPr>
              <w:pStyle w:val="TableParagraph"/>
              <w:ind w:left="79"/>
              <w:rPr>
                <w:rFonts w:eastAsia="Times New Roman" w:cstheme="minorHAnsi"/>
                <w:color w:val="FF0000"/>
                <w:lang w:eastAsia="en-GB"/>
              </w:rPr>
            </w:pPr>
          </w:p>
          <w:p w14:paraId="12B56B33" w14:textId="77777777" w:rsidR="0046658B" w:rsidRPr="00DF70ED" w:rsidRDefault="0046658B" w:rsidP="0047186D">
            <w:pPr>
              <w:pStyle w:val="TableParagraph"/>
              <w:ind w:left="79"/>
              <w:rPr>
                <w:rFonts w:eastAsia="Times New Roman" w:cstheme="minorHAnsi"/>
                <w:color w:val="FF0000"/>
                <w:lang w:eastAsia="en-GB"/>
              </w:rPr>
            </w:pPr>
          </w:p>
          <w:p w14:paraId="12F0542A" w14:textId="77777777" w:rsidR="002C537F" w:rsidRPr="00DF70ED" w:rsidRDefault="002C537F" w:rsidP="0047186D">
            <w:pPr>
              <w:pStyle w:val="TableParagraph"/>
              <w:ind w:left="79"/>
              <w:rPr>
                <w:rFonts w:eastAsia="Times New Roman" w:cstheme="minorHAnsi"/>
                <w:color w:val="FF0000"/>
                <w:lang w:eastAsia="en-GB"/>
              </w:rPr>
            </w:pPr>
          </w:p>
          <w:p w14:paraId="2DFAE972" w14:textId="77777777" w:rsidR="003E1070" w:rsidRPr="00DF70ED" w:rsidRDefault="003E1070" w:rsidP="0047186D">
            <w:pPr>
              <w:pStyle w:val="TableParagraph"/>
              <w:ind w:left="79"/>
              <w:rPr>
                <w:rFonts w:eastAsia="Times New Roman" w:cstheme="minorHAnsi"/>
                <w:color w:val="FF0000"/>
                <w:lang w:eastAsia="en-GB"/>
              </w:rPr>
            </w:pPr>
          </w:p>
          <w:p w14:paraId="160BCC90" w14:textId="77777777" w:rsidR="003E1070" w:rsidRPr="00DF70ED" w:rsidRDefault="003E1070" w:rsidP="0047186D">
            <w:pPr>
              <w:pStyle w:val="TableParagraph"/>
              <w:ind w:left="79"/>
              <w:rPr>
                <w:rFonts w:eastAsia="Times New Roman" w:cstheme="minorHAnsi"/>
                <w:color w:val="FF0000"/>
                <w:lang w:eastAsia="en-GB"/>
              </w:rPr>
            </w:pPr>
          </w:p>
          <w:p w14:paraId="2B09D852" w14:textId="77777777" w:rsidR="0046658B" w:rsidRPr="00DF70ED" w:rsidRDefault="0046658B" w:rsidP="0047186D">
            <w:pPr>
              <w:pStyle w:val="TableParagraph"/>
              <w:ind w:left="79"/>
              <w:rPr>
                <w:rFonts w:eastAsia="Times New Roman" w:cstheme="minorHAnsi"/>
                <w:color w:val="FF0000"/>
                <w:lang w:eastAsia="en-GB"/>
              </w:rPr>
            </w:pPr>
          </w:p>
          <w:p w14:paraId="6711189E" w14:textId="6B1AECA4" w:rsidR="001D0F55" w:rsidRPr="00C63981" w:rsidRDefault="001D0F55" w:rsidP="00330DE8">
            <w:pPr>
              <w:pStyle w:val="TableParagraph"/>
              <w:ind w:left="79"/>
              <w:rPr>
                <w:rFonts w:eastAsia="Times New Roman" w:cstheme="minorHAnsi"/>
                <w:lang w:eastAsia="en-GB"/>
              </w:rPr>
            </w:pPr>
          </w:p>
        </w:tc>
        <w:tc>
          <w:tcPr>
            <w:tcW w:w="3076" w:type="dxa"/>
          </w:tcPr>
          <w:p w14:paraId="474BDE57" w14:textId="77777777" w:rsidR="00C658FB" w:rsidRDefault="00C658FB" w:rsidP="0047186D">
            <w:pPr>
              <w:pStyle w:val="TableParagraph"/>
              <w:ind w:left="79"/>
              <w:rPr>
                <w:rFonts w:eastAsia="Times New Roman" w:cstheme="minorHAnsi"/>
                <w:color w:val="005493"/>
                <w:lang w:eastAsia="en-GB"/>
              </w:rPr>
            </w:pPr>
          </w:p>
          <w:p w14:paraId="302A8899" w14:textId="77777777" w:rsidR="00330DE8" w:rsidRPr="000E231B" w:rsidRDefault="00330DE8" w:rsidP="00330DE8">
            <w:pPr>
              <w:pStyle w:val="TableParagraph"/>
              <w:ind w:left="0"/>
              <w:rPr>
                <w:rFonts w:asciiTheme="minorHAnsi" w:hAnsiTheme="minorHAnsi" w:cstheme="minorHAnsi"/>
              </w:rPr>
            </w:pPr>
            <w:r w:rsidRPr="000E231B">
              <w:rPr>
                <w:rFonts w:asciiTheme="minorHAnsi" w:hAnsiTheme="minorHAnsi" w:cstheme="minorHAnsi"/>
              </w:rPr>
              <w:t>Continue to provide transport to and from any event scheduled.</w:t>
            </w:r>
          </w:p>
          <w:p w14:paraId="6AC72F92" w14:textId="77777777" w:rsidR="00330DE8" w:rsidRPr="000E231B" w:rsidRDefault="00330DE8" w:rsidP="00330DE8">
            <w:pPr>
              <w:pStyle w:val="TableParagraph"/>
              <w:ind w:left="0"/>
              <w:rPr>
                <w:rFonts w:asciiTheme="minorHAnsi" w:hAnsiTheme="minorHAnsi" w:cstheme="minorHAnsi"/>
              </w:rPr>
            </w:pPr>
          </w:p>
          <w:p w14:paraId="7678D3A5" w14:textId="698CBC16" w:rsidR="00330DE8" w:rsidRPr="000E231B" w:rsidRDefault="00330DE8" w:rsidP="00330DE8">
            <w:pPr>
              <w:pStyle w:val="TableParagraph"/>
              <w:ind w:left="0"/>
              <w:rPr>
                <w:rFonts w:asciiTheme="minorHAnsi" w:hAnsiTheme="minorHAnsi" w:cstheme="minorHAnsi"/>
              </w:rPr>
            </w:pPr>
            <w:r w:rsidRPr="000E231B">
              <w:rPr>
                <w:rFonts w:asciiTheme="minorHAnsi" w:hAnsiTheme="minorHAnsi" w:cstheme="minorHAnsi"/>
              </w:rPr>
              <w:t>Continue to take part in Hub Inter House tournaments in 2</w:t>
            </w:r>
            <w:r>
              <w:rPr>
                <w:rFonts w:asciiTheme="minorHAnsi" w:hAnsiTheme="minorHAnsi" w:cstheme="minorHAnsi"/>
              </w:rPr>
              <w:t>3/24</w:t>
            </w:r>
          </w:p>
          <w:p w14:paraId="145C5874" w14:textId="77777777" w:rsidR="00330DE8" w:rsidRPr="000E231B" w:rsidRDefault="00330DE8" w:rsidP="00330DE8">
            <w:pPr>
              <w:pStyle w:val="TableParagraph"/>
              <w:ind w:left="0"/>
              <w:rPr>
                <w:rFonts w:asciiTheme="minorHAnsi" w:hAnsiTheme="minorHAnsi" w:cstheme="minorHAnsi"/>
              </w:rPr>
            </w:pPr>
          </w:p>
          <w:p w14:paraId="35BA2931" w14:textId="77777777" w:rsidR="00330DE8" w:rsidRPr="000E231B" w:rsidRDefault="00330DE8" w:rsidP="00330DE8">
            <w:pPr>
              <w:pStyle w:val="TableParagraph"/>
              <w:ind w:left="0"/>
              <w:rPr>
                <w:rFonts w:asciiTheme="minorHAnsi" w:hAnsiTheme="minorHAnsi" w:cstheme="minorHAnsi"/>
              </w:rPr>
            </w:pPr>
            <w:r w:rsidRPr="000E231B">
              <w:rPr>
                <w:rFonts w:asciiTheme="minorHAnsi" w:hAnsiTheme="minorHAnsi" w:cstheme="minorHAnsi"/>
              </w:rPr>
              <w:t>PE lead to continue to monitor the participation of PP, SEN, FSM groups regarding competitive sporting events ensuring fair access for all groups</w:t>
            </w:r>
          </w:p>
          <w:p w14:paraId="41CB087B" w14:textId="77777777" w:rsidR="00330DE8" w:rsidRPr="000E231B" w:rsidRDefault="00330DE8" w:rsidP="00330DE8">
            <w:pPr>
              <w:pStyle w:val="TableParagraph"/>
              <w:ind w:left="0"/>
              <w:rPr>
                <w:rFonts w:asciiTheme="minorHAnsi" w:hAnsiTheme="minorHAnsi" w:cstheme="minorHAnsi"/>
              </w:rPr>
            </w:pPr>
          </w:p>
          <w:p w14:paraId="15EA47DB" w14:textId="25111BB2" w:rsidR="00330DE8" w:rsidRPr="006F12AE" w:rsidRDefault="00330DE8" w:rsidP="00330DE8">
            <w:pPr>
              <w:pStyle w:val="TableParagraph"/>
              <w:ind w:left="79"/>
              <w:rPr>
                <w:rFonts w:eastAsia="Times New Roman" w:cstheme="minorHAnsi"/>
                <w:color w:val="005493"/>
                <w:lang w:eastAsia="en-GB"/>
              </w:rPr>
            </w:pPr>
            <w:r w:rsidRPr="000E231B">
              <w:rPr>
                <w:rFonts w:asciiTheme="minorHAnsi" w:hAnsiTheme="minorHAnsi" w:cstheme="minorHAnsi"/>
              </w:rPr>
              <w:t>Termly basis of liaising with other PE leads across the trust.</w:t>
            </w:r>
          </w:p>
        </w:tc>
      </w:tr>
    </w:tbl>
    <w:p w14:paraId="6494CE31" w14:textId="57189A84" w:rsidR="00C658FB" w:rsidRDefault="00C658FB" w:rsidP="003A7122">
      <w:pPr>
        <w:pStyle w:val="BodyText"/>
        <w:rPr>
          <w:rFonts w:eastAsia="Times New Roman" w:cstheme="minorHAnsi"/>
          <w:color w:val="005493"/>
          <w:sz w:val="22"/>
          <w:szCs w:val="22"/>
          <w:lang w:eastAsia="en-GB"/>
        </w:rPr>
      </w:pPr>
    </w:p>
    <w:p w14:paraId="65ECA3D3" w14:textId="77777777" w:rsidR="00330DE8" w:rsidRPr="006F12AE" w:rsidRDefault="00330DE8" w:rsidP="003A7122">
      <w:pPr>
        <w:pStyle w:val="BodyText"/>
        <w:rPr>
          <w:rFonts w:eastAsia="Times New Roman" w:cstheme="minorHAnsi"/>
          <w:color w:val="005493"/>
          <w:sz w:val="22"/>
          <w:szCs w:val="22"/>
          <w:lang w:eastAsia="en-GB"/>
        </w:rPr>
      </w:pPr>
    </w:p>
    <w:p w14:paraId="3BB7271C" w14:textId="77777777" w:rsidR="00C658FB" w:rsidRDefault="00C658FB" w:rsidP="003A7122">
      <w:pPr>
        <w:pStyle w:val="BodyText"/>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C0F5AB8" w14:textId="77777777">
        <w:trPr>
          <w:trHeight w:val="463"/>
        </w:trPr>
        <w:tc>
          <w:tcPr>
            <w:tcW w:w="7660" w:type="dxa"/>
            <w:gridSpan w:val="2"/>
          </w:tcPr>
          <w:p w14:paraId="7C6439EE" w14:textId="77777777" w:rsidR="00C658FB" w:rsidRDefault="00D131A0" w:rsidP="003A7122">
            <w:pPr>
              <w:pStyle w:val="TableParagraph"/>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1AEEA66E" w14:textId="77777777">
        <w:trPr>
          <w:trHeight w:val="452"/>
        </w:trPr>
        <w:tc>
          <w:tcPr>
            <w:tcW w:w="1708" w:type="dxa"/>
          </w:tcPr>
          <w:p w14:paraId="6418170A" w14:textId="77777777" w:rsidR="00C658FB" w:rsidRDefault="00D131A0" w:rsidP="003A7122">
            <w:pPr>
              <w:pStyle w:val="TableParagraph"/>
              <w:rPr>
                <w:sz w:val="24"/>
              </w:rPr>
            </w:pPr>
            <w:r>
              <w:rPr>
                <w:color w:val="231F20"/>
                <w:sz w:val="24"/>
              </w:rPr>
              <w:t>Head</w:t>
            </w:r>
            <w:r>
              <w:rPr>
                <w:color w:val="231F20"/>
                <w:spacing w:val="-11"/>
                <w:sz w:val="24"/>
              </w:rPr>
              <w:t xml:space="preserve"> </w:t>
            </w:r>
            <w:r>
              <w:rPr>
                <w:color w:val="231F20"/>
                <w:sz w:val="24"/>
              </w:rPr>
              <w:t>Teacher:</w:t>
            </w:r>
          </w:p>
        </w:tc>
        <w:tc>
          <w:tcPr>
            <w:tcW w:w="5952" w:type="dxa"/>
          </w:tcPr>
          <w:p w14:paraId="0B38BE71" w14:textId="77777777" w:rsidR="00C658FB" w:rsidRDefault="00C658FB" w:rsidP="003A7122">
            <w:pPr>
              <w:pStyle w:val="TableParagraph"/>
              <w:ind w:left="0"/>
              <w:rPr>
                <w:rFonts w:ascii="Times New Roman"/>
              </w:rPr>
            </w:pPr>
          </w:p>
        </w:tc>
      </w:tr>
      <w:tr w:rsidR="00C658FB" w14:paraId="2F6C3890" w14:textId="77777777">
        <w:trPr>
          <w:trHeight w:val="432"/>
        </w:trPr>
        <w:tc>
          <w:tcPr>
            <w:tcW w:w="1708" w:type="dxa"/>
          </w:tcPr>
          <w:p w14:paraId="50739856" w14:textId="77777777" w:rsidR="00C658FB" w:rsidRDefault="00D131A0" w:rsidP="003A7122">
            <w:pPr>
              <w:pStyle w:val="TableParagraph"/>
              <w:rPr>
                <w:sz w:val="24"/>
              </w:rPr>
            </w:pPr>
            <w:r>
              <w:rPr>
                <w:color w:val="231F20"/>
                <w:sz w:val="24"/>
              </w:rPr>
              <w:t>Date:</w:t>
            </w:r>
          </w:p>
        </w:tc>
        <w:tc>
          <w:tcPr>
            <w:tcW w:w="5952" w:type="dxa"/>
          </w:tcPr>
          <w:p w14:paraId="7DA7F4EE" w14:textId="77777777" w:rsidR="00C658FB" w:rsidRDefault="00C658FB" w:rsidP="003A7122">
            <w:pPr>
              <w:pStyle w:val="TableParagraph"/>
              <w:ind w:left="0"/>
              <w:rPr>
                <w:rFonts w:ascii="Times New Roman"/>
              </w:rPr>
            </w:pPr>
          </w:p>
        </w:tc>
      </w:tr>
      <w:tr w:rsidR="00C658FB" w14:paraId="61ED291A" w14:textId="77777777">
        <w:trPr>
          <w:trHeight w:val="461"/>
        </w:trPr>
        <w:tc>
          <w:tcPr>
            <w:tcW w:w="1708" w:type="dxa"/>
          </w:tcPr>
          <w:p w14:paraId="65C2A794" w14:textId="77777777" w:rsidR="00C658FB" w:rsidRDefault="00D131A0" w:rsidP="003A7122">
            <w:pPr>
              <w:pStyle w:val="TableParagraph"/>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7A3CC9A" w14:textId="4EC484A5" w:rsidR="00C658FB" w:rsidRDefault="00330DE8" w:rsidP="003A7122">
            <w:pPr>
              <w:pStyle w:val="TableParagraph"/>
              <w:ind w:left="0"/>
              <w:rPr>
                <w:rFonts w:ascii="Times New Roman"/>
              </w:rPr>
            </w:pPr>
            <w:r>
              <w:rPr>
                <w:rFonts w:ascii="Times New Roman"/>
              </w:rPr>
              <w:t>N. Hewitt</w:t>
            </w:r>
          </w:p>
        </w:tc>
      </w:tr>
      <w:tr w:rsidR="00C658FB" w14:paraId="3CFFD32C" w14:textId="77777777">
        <w:trPr>
          <w:trHeight w:val="451"/>
        </w:trPr>
        <w:tc>
          <w:tcPr>
            <w:tcW w:w="1708" w:type="dxa"/>
          </w:tcPr>
          <w:p w14:paraId="624EBFB5" w14:textId="77777777" w:rsidR="00C658FB" w:rsidRDefault="00D131A0" w:rsidP="003A7122">
            <w:pPr>
              <w:pStyle w:val="TableParagraph"/>
              <w:rPr>
                <w:sz w:val="24"/>
              </w:rPr>
            </w:pPr>
            <w:r>
              <w:rPr>
                <w:color w:val="231F20"/>
                <w:sz w:val="24"/>
              </w:rPr>
              <w:t>Date:</w:t>
            </w:r>
          </w:p>
        </w:tc>
        <w:tc>
          <w:tcPr>
            <w:tcW w:w="5952" w:type="dxa"/>
          </w:tcPr>
          <w:p w14:paraId="021D66DD" w14:textId="1D33DF6B" w:rsidR="00C658FB" w:rsidRDefault="00A37EC9" w:rsidP="003A7122">
            <w:pPr>
              <w:pStyle w:val="TableParagraph"/>
              <w:ind w:left="0"/>
              <w:rPr>
                <w:rFonts w:ascii="Times New Roman"/>
              </w:rPr>
            </w:pPr>
            <w:r>
              <w:rPr>
                <w:rFonts w:ascii="Times New Roman"/>
              </w:rPr>
              <w:t>29.6.23</w:t>
            </w:r>
          </w:p>
        </w:tc>
      </w:tr>
      <w:tr w:rsidR="00C658FB" w14:paraId="5913C8A4" w14:textId="77777777">
        <w:trPr>
          <w:trHeight w:val="451"/>
        </w:trPr>
        <w:tc>
          <w:tcPr>
            <w:tcW w:w="1708" w:type="dxa"/>
          </w:tcPr>
          <w:p w14:paraId="3D55233E" w14:textId="77777777" w:rsidR="00C658FB" w:rsidRDefault="00D131A0" w:rsidP="003A7122">
            <w:pPr>
              <w:pStyle w:val="TableParagraph"/>
              <w:rPr>
                <w:sz w:val="24"/>
              </w:rPr>
            </w:pPr>
            <w:r>
              <w:rPr>
                <w:color w:val="231F20"/>
                <w:sz w:val="24"/>
              </w:rPr>
              <w:t>Governor:</w:t>
            </w:r>
          </w:p>
        </w:tc>
        <w:tc>
          <w:tcPr>
            <w:tcW w:w="5952" w:type="dxa"/>
          </w:tcPr>
          <w:p w14:paraId="0635CD5B" w14:textId="77777777" w:rsidR="00C658FB" w:rsidRDefault="00C658FB" w:rsidP="003A7122">
            <w:pPr>
              <w:pStyle w:val="TableParagraph"/>
              <w:ind w:left="0"/>
              <w:rPr>
                <w:rFonts w:ascii="Times New Roman"/>
              </w:rPr>
            </w:pPr>
          </w:p>
        </w:tc>
      </w:tr>
      <w:tr w:rsidR="00C658FB" w14:paraId="58317E9F" w14:textId="77777777">
        <w:trPr>
          <w:trHeight w:val="451"/>
        </w:trPr>
        <w:tc>
          <w:tcPr>
            <w:tcW w:w="1708" w:type="dxa"/>
          </w:tcPr>
          <w:p w14:paraId="67051856" w14:textId="77777777" w:rsidR="00C658FB" w:rsidRDefault="00D131A0" w:rsidP="003A7122">
            <w:pPr>
              <w:pStyle w:val="TableParagraph"/>
              <w:rPr>
                <w:sz w:val="24"/>
              </w:rPr>
            </w:pPr>
            <w:r>
              <w:rPr>
                <w:color w:val="231F20"/>
                <w:sz w:val="24"/>
              </w:rPr>
              <w:t>Date:</w:t>
            </w:r>
          </w:p>
        </w:tc>
        <w:tc>
          <w:tcPr>
            <w:tcW w:w="5952" w:type="dxa"/>
          </w:tcPr>
          <w:p w14:paraId="49839680" w14:textId="77777777" w:rsidR="00C658FB" w:rsidRDefault="00C658FB" w:rsidP="003A7122">
            <w:pPr>
              <w:pStyle w:val="TableParagraph"/>
              <w:ind w:left="0"/>
              <w:rPr>
                <w:rFonts w:ascii="Times New Roman"/>
              </w:rPr>
            </w:pPr>
          </w:p>
        </w:tc>
      </w:tr>
    </w:tbl>
    <w:p w14:paraId="7DD37698" w14:textId="77777777" w:rsidR="004A59B2" w:rsidRDefault="004A59B2" w:rsidP="003A712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7E81" w14:textId="77777777" w:rsidR="00D21310" w:rsidRDefault="00D21310">
      <w:r>
        <w:separator/>
      </w:r>
    </w:p>
  </w:endnote>
  <w:endnote w:type="continuationSeparator" w:id="0">
    <w:p w14:paraId="3A0DD06E" w14:textId="77777777" w:rsidR="00D21310" w:rsidRDefault="00D2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C4C9"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06C2B094" wp14:editId="75FCC24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CB5230F" wp14:editId="4C0EE292">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920F8">
      <w:rPr>
        <w:noProof/>
      </w:rPr>
      <mc:AlternateContent>
        <mc:Choice Requires="wpg">
          <w:drawing>
            <wp:anchor distT="0" distB="0" distL="114300" distR="114300" simplePos="0" relativeHeight="487170048" behindDoc="1" locked="0" layoutInCell="1" allowOverlap="1" wp14:anchorId="7216D912" wp14:editId="7192862A">
              <wp:simplePos x="0" y="0"/>
              <wp:positionH relativeFrom="page">
                <wp:posOffset>6148705</wp:posOffset>
              </wp:positionH>
              <wp:positionV relativeFrom="page">
                <wp:posOffset>7160260</wp:posOffset>
              </wp:positionV>
              <wp:extent cx="387985" cy="189865"/>
              <wp:effectExtent l="0" t="0" r="5715" b="635"/>
              <wp:wrapNone/>
              <wp:docPr id="20"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1"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ED271B"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&#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">
                <v:imagedata r:id="rId6" o:title=""/>
                <o:lock v:ext="edit" aspectratio="f"/>
              </v:shape>
              <w10:wrap anchorx="page" anchory="page"/>
            </v:group>
          </w:pict>
        </mc:Fallback>
      </mc:AlternateContent>
    </w:r>
    <w:r w:rsidR="00D920F8">
      <w:rPr>
        <w:noProof/>
      </w:rPr>
      <mc:AlternateContent>
        <mc:Choice Requires="wpg">
          <w:drawing>
            <wp:anchor distT="0" distB="0" distL="114300" distR="114300" simplePos="0" relativeHeight="487170560" behindDoc="1" locked="0" layoutInCell="1" allowOverlap="1" wp14:anchorId="1D31F890" wp14:editId="2119772B">
              <wp:simplePos x="0" y="0"/>
              <wp:positionH relativeFrom="page">
                <wp:posOffset>5493385</wp:posOffset>
              </wp:positionH>
              <wp:positionV relativeFrom="page">
                <wp:posOffset>7189470</wp:posOffset>
              </wp:positionV>
              <wp:extent cx="518795" cy="130175"/>
              <wp:effectExtent l="0" t="0" r="1905" b="0"/>
              <wp:wrapNone/>
              <wp:docPr id="17"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8"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27CA93"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CH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rPwiA+jlPwAAAP//AwBQSwECLQAUAAYACAAAACEA2+H2y+4AAACFAQAAEwAAAAAAAAAA&#10;AAAAAAAAAAAAW0NvbnRlbnRfVHlwZXNdLnhtbFBLAQItABQABgAIAAAAIQBa9CxbvwAAABUBAAAL&#10;AAAAAAAAAAAAAAAAAB8BAABfcmVscy8ucmVsc1BLAQItABQABgAIAAAAIQAQN/CH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">
                <v:imagedata r:id="rId8" o:title=""/>
                <o:lock v:ext="edit" aspectratio="f"/>
              </v:shape>
              <w10:wrap anchorx="page" anchory="page"/>
            </v:group>
          </w:pict>
        </mc:Fallback>
      </mc:AlternateContent>
    </w:r>
    <w:r w:rsidR="00D920F8">
      <w:rPr>
        <w:noProof/>
      </w:rPr>
      <mc:AlternateContent>
        <mc:Choice Requires="wps">
          <w:drawing>
            <wp:anchor distT="0" distB="0" distL="114300" distR="114300" simplePos="0" relativeHeight="487171072" behindDoc="1" locked="0" layoutInCell="1" allowOverlap="1" wp14:anchorId="68FD71B4" wp14:editId="5DFFF25C">
              <wp:simplePos x="0" y="0"/>
              <wp:positionH relativeFrom="page">
                <wp:posOffset>444500</wp:posOffset>
              </wp:positionH>
              <wp:positionV relativeFrom="page">
                <wp:posOffset>7091680</wp:posOffset>
              </wp:positionV>
              <wp:extent cx="734695" cy="177800"/>
              <wp:effectExtent l="0" t="0" r="1905" b="0"/>
              <wp:wrapNone/>
              <wp:docPr id="1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A818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D71B4"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" filled="f" stroked="f">
              <v:path arrowok="t"/>
              <v:textbox inset="0,0,0,0">
                <w:txbxContent>
                  <w:p w14:paraId="5C9A8187"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920F8">
      <w:rPr>
        <w:noProof/>
      </w:rPr>
      <mc:AlternateContent>
        <mc:Choice Requires="wps">
          <w:drawing>
            <wp:anchor distT="0" distB="0" distL="114300" distR="114300" simplePos="0" relativeHeight="487171584" behindDoc="1" locked="0" layoutInCell="1" allowOverlap="1" wp14:anchorId="3F01A9CF" wp14:editId="3DDC43BD">
              <wp:simplePos x="0" y="0"/>
              <wp:positionH relativeFrom="page">
                <wp:posOffset>3853815</wp:posOffset>
              </wp:positionH>
              <wp:positionV relativeFrom="page">
                <wp:posOffset>7102475</wp:posOffset>
              </wp:positionV>
              <wp:extent cx="898525" cy="177800"/>
              <wp:effectExtent l="0" t="0" r="3175" b="0"/>
              <wp:wrapNone/>
              <wp:docPr id="1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644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1A9CF"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" filled="f" stroked="f">
              <v:path arrowok="t"/>
              <v:textbox inset="0,0,0,0">
                <w:txbxContent>
                  <w:p w14:paraId="641644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7D9B1" w14:textId="77777777" w:rsidR="00D21310" w:rsidRDefault="00D21310">
      <w:r>
        <w:separator/>
      </w:r>
    </w:p>
  </w:footnote>
  <w:footnote w:type="continuationSeparator" w:id="0">
    <w:p w14:paraId="42EC2910" w14:textId="77777777" w:rsidR="00D21310" w:rsidRDefault="00D21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C18"/>
    <w:multiLevelType w:val="hybridMultilevel"/>
    <w:tmpl w:val="77BA8CF4"/>
    <w:lvl w:ilvl="0" w:tplc="455AFDA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C46EC"/>
    <w:multiLevelType w:val="hybridMultilevel"/>
    <w:tmpl w:val="06809CD4"/>
    <w:lvl w:ilvl="0" w:tplc="1E669CE6">
      <w:start w:val="1"/>
      <w:numFmt w:val="decimal"/>
      <w:lvlText w:val="%1."/>
      <w:lvlJc w:val="left"/>
      <w:pPr>
        <w:tabs>
          <w:tab w:val="num" w:pos="720"/>
        </w:tabs>
        <w:ind w:left="720" w:hanging="360"/>
      </w:pPr>
    </w:lvl>
    <w:lvl w:ilvl="1" w:tplc="B5E226A4" w:tentative="1">
      <w:start w:val="1"/>
      <w:numFmt w:val="decimal"/>
      <w:lvlText w:val="%2."/>
      <w:lvlJc w:val="left"/>
      <w:pPr>
        <w:tabs>
          <w:tab w:val="num" w:pos="1440"/>
        </w:tabs>
        <w:ind w:left="1440" w:hanging="360"/>
      </w:pPr>
    </w:lvl>
    <w:lvl w:ilvl="2" w:tplc="C06C7F2C" w:tentative="1">
      <w:start w:val="1"/>
      <w:numFmt w:val="decimal"/>
      <w:lvlText w:val="%3."/>
      <w:lvlJc w:val="left"/>
      <w:pPr>
        <w:tabs>
          <w:tab w:val="num" w:pos="2160"/>
        </w:tabs>
        <w:ind w:left="2160" w:hanging="360"/>
      </w:pPr>
    </w:lvl>
    <w:lvl w:ilvl="3" w:tplc="5C966758" w:tentative="1">
      <w:start w:val="1"/>
      <w:numFmt w:val="decimal"/>
      <w:lvlText w:val="%4."/>
      <w:lvlJc w:val="left"/>
      <w:pPr>
        <w:tabs>
          <w:tab w:val="num" w:pos="2880"/>
        </w:tabs>
        <w:ind w:left="2880" w:hanging="360"/>
      </w:pPr>
    </w:lvl>
    <w:lvl w:ilvl="4" w:tplc="131A2D10" w:tentative="1">
      <w:start w:val="1"/>
      <w:numFmt w:val="decimal"/>
      <w:lvlText w:val="%5."/>
      <w:lvlJc w:val="left"/>
      <w:pPr>
        <w:tabs>
          <w:tab w:val="num" w:pos="3600"/>
        </w:tabs>
        <w:ind w:left="3600" w:hanging="360"/>
      </w:pPr>
    </w:lvl>
    <w:lvl w:ilvl="5" w:tplc="3B6ABA44" w:tentative="1">
      <w:start w:val="1"/>
      <w:numFmt w:val="decimal"/>
      <w:lvlText w:val="%6."/>
      <w:lvlJc w:val="left"/>
      <w:pPr>
        <w:tabs>
          <w:tab w:val="num" w:pos="4320"/>
        </w:tabs>
        <w:ind w:left="4320" w:hanging="360"/>
      </w:pPr>
    </w:lvl>
    <w:lvl w:ilvl="6" w:tplc="5622ABE2" w:tentative="1">
      <w:start w:val="1"/>
      <w:numFmt w:val="decimal"/>
      <w:lvlText w:val="%7."/>
      <w:lvlJc w:val="left"/>
      <w:pPr>
        <w:tabs>
          <w:tab w:val="num" w:pos="5040"/>
        </w:tabs>
        <w:ind w:left="5040" w:hanging="360"/>
      </w:pPr>
    </w:lvl>
    <w:lvl w:ilvl="7" w:tplc="830AA402" w:tentative="1">
      <w:start w:val="1"/>
      <w:numFmt w:val="decimal"/>
      <w:lvlText w:val="%8."/>
      <w:lvlJc w:val="left"/>
      <w:pPr>
        <w:tabs>
          <w:tab w:val="num" w:pos="5760"/>
        </w:tabs>
        <w:ind w:left="5760" w:hanging="360"/>
      </w:pPr>
    </w:lvl>
    <w:lvl w:ilvl="8" w:tplc="7CBCB952" w:tentative="1">
      <w:start w:val="1"/>
      <w:numFmt w:val="decimal"/>
      <w:lvlText w:val="%9."/>
      <w:lvlJc w:val="left"/>
      <w:pPr>
        <w:tabs>
          <w:tab w:val="num" w:pos="6480"/>
        </w:tabs>
        <w:ind w:left="6480" w:hanging="360"/>
      </w:p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10435"/>
    <w:rsid w:val="00025708"/>
    <w:rsid w:val="0002717A"/>
    <w:rsid w:val="00054AC0"/>
    <w:rsid w:val="00071C76"/>
    <w:rsid w:val="000765C7"/>
    <w:rsid w:val="0008704A"/>
    <w:rsid w:val="000C047C"/>
    <w:rsid w:val="000C3A66"/>
    <w:rsid w:val="000D7B77"/>
    <w:rsid w:val="000F0F5A"/>
    <w:rsid w:val="00101AEB"/>
    <w:rsid w:val="0011187C"/>
    <w:rsid w:val="00114782"/>
    <w:rsid w:val="00120AEC"/>
    <w:rsid w:val="00132279"/>
    <w:rsid w:val="00143E6A"/>
    <w:rsid w:val="00154703"/>
    <w:rsid w:val="00156056"/>
    <w:rsid w:val="0016090E"/>
    <w:rsid w:val="00160AD6"/>
    <w:rsid w:val="00165227"/>
    <w:rsid w:val="00174941"/>
    <w:rsid w:val="001902A3"/>
    <w:rsid w:val="001A35C5"/>
    <w:rsid w:val="001A4224"/>
    <w:rsid w:val="001C6351"/>
    <w:rsid w:val="001C7704"/>
    <w:rsid w:val="001D05D9"/>
    <w:rsid w:val="001D0F55"/>
    <w:rsid w:val="00201C6D"/>
    <w:rsid w:val="00210640"/>
    <w:rsid w:val="00210D39"/>
    <w:rsid w:val="002144C9"/>
    <w:rsid w:val="002235E8"/>
    <w:rsid w:val="00236B56"/>
    <w:rsid w:val="00251782"/>
    <w:rsid w:val="0025775D"/>
    <w:rsid w:val="00264BBA"/>
    <w:rsid w:val="00290509"/>
    <w:rsid w:val="002A314F"/>
    <w:rsid w:val="002C1757"/>
    <w:rsid w:val="002C537F"/>
    <w:rsid w:val="002D6C6F"/>
    <w:rsid w:val="002E1601"/>
    <w:rsid w:val="002F1CEE"/>
    <w:rsid w:val="002F5A41"/>
    <w:rsid w:val="0030759C"/>
    <w:rsid w:val="003256E3"/>
    <w:rsid w:val="00327020"/>
    <w:rsid w:val="00330DE8"/>
    <w:rsid w:val="00343DAC"/>
    <w:rsid w:val="00344621"/>
    <w:rsid w:val="00354F13"/>
    <w:rsid w:val="00355175"/>
    <w:rsid w:val="00370599"/>
    <w:rsid w:val="003861B3"/>
    <w:rsid w:val="003A1A9E"/>
    <w:rsid w:val="003A7122"/>
    <w:rsid w:val="003B7118"/>
    <w:rsid w:val="003C00F3"/>
    <w:rsid w:val="003C3D84"/>
    <w:rsid w:val="003C68AE"/>
    <w:rsid w:val="003D5B9D"/>
    <w:rsid w:val="003E1070"/>
    <w:rsid w:val="003E1390"/>
    <w:rsid w:val="00431628"/>
    <w:rsid w:val="0043301D"/>
    <w:rsid w:val="00444560"/>
    <w:rsid w:val="00460D98"/>
    <w:rsid w:val="0046658B"/>
    <w:rsid w:val="0047186D"/>
    <w:rsid w:val="00472546"/>
    <w:rsid w:val="00477A65"/>
    <w:rsid w:val="004A59B2"/>
    <w:rsid w:val="004A681C"/>
    <w:rsid w:val="004B5021"/>
    <w:rsid w:val="004B6A7D"/>
    <w:rsid w:val="004E4575"/>
    <w:rsid w:val="004F3157"/>
    <w:rsid w:val="0051195F"/>
    <w:rsid w:val="005260E5"/>
    <w:rsid w:val="00534AF3"/>
    <w:rsid w:val="00545313"/>
    <w:rsid w:val="0054627B"/>
    <w:rsid w:val="00546CC4"/>
    <w:rsid w:val="00557863"/>
    <w:rsid w:val="00561024"/>
    <w:rsid w:val="00567AE2"/>
    <w:rsid w:val="0057260B"/>
    <w:rsid w:val="00586515"/>
    <w:rsid w:val="005955CA"/>
    <w:rsid w:val="005F1FBF"/>
    <w:rsid w:val="00605168"/>
    <w:rsid w:val="00630949"/>
    <w:rsid w:val="00640545"/>
    <w:rsid w:val="00640A8C"/>
    <w:rsid w:val="00641BDB"/>
    <w:rsid w:val="00642E17"/>
    <w:rsid w:val="00670622"/>
    <w:rsid w:val="006729B1"/>
    <w:rsid w:val="00673E9B"/>
    <w:rsid w:val="006828DF"/>
    <w:rsid w:val="00682960"/>
    <w:rsid w:val="0068633B"/>
    <w:rsid w:val="00690E4C"/>
    <w:rsid w:val="006A1A89"/>
    <w:rsid w:val="006A4008"/>
    <w:rsid w:val="006B0FAA"/>
    <w:rsid w:val="006C1031"/>
    <w:rsid w:val="006C5F1B"/>
    <w:rsid w:val="006E2AF4"/>
    <w:rsid w:val="006F12AE"/>
    <w:rsid w:val="00707BEE"/>
    <w:rsid w:val="00714F7A"/>
    <w:rsid w:val="00730D4D"/>
    <w:rsid w:val="00734837"/>
    <w:rsid w:val="007447A4"/>
    <w:rsid w:val="007562D2"/>
    <w:rsid w:val="00764E0A"/>
    <w:rsid w:val="00765D62"/>
    <w:rsid w:val="00773186"/>
    <w:rsid w:val="00780AE2"/>
    <w:rsid w:val="007827D7"/>
    <w:rsid w:val="00790841"/>
    <w:rsid w:val="007A44E1"/>
    <w:rsid w:val="007A6400"/>
    <w:rsid w:val="007C0024"/>
    <w:rsid w:val="007D552F"/>
    <w:rsid w:val="007D6195"/>
    <w:rsid w:val="007F3181"/>
    <w:rsid w:val="007F3DE3"/>
    <w:rsid w:val="007F3FD6"/>
    <w:rsid w:val="00840502"/>
    <w:rsid w:val="00842C22"/>
    <w:rsid w:val="00845739"/>
    <w:rsid w:val="00847E25"/>
    <w:rsid w:val="00851CEA"/>
    <w:rsid w:val="008600E7"/>
    <w:rsid w:val="00860E02"/>
    <w:rsid w:val="008668FF"/>
    <w:rsid w:val="008D7959"/>
    <w:rsid w:val="008F4205"/>
    <w:rsid w:val="008F6975"/>
    <w:rsid w:val="009032F2"/>
    <w:rsid w:val="00910317"/>
    <w:rsid w:val="009114A1"/>
    <w:rsid w:val="009255E2"/>
    <w:rsid w:val="0092668E"/>
    <w:rsid w:val="009327D3"/>
    <w:rsid w:val="00954167"/>
    <w:rsid w:val="00993ACA"/>
    <w:rsid w:val="009A25DE"/>
    <w:rsid w:val="009A359B"/>
    <w:rsid w:val="009A3871"/>
    <w:rsid w:val="009C13D4"/>
    <w:rsid w:val="009C1771"/>
    <w:rsid w:val="009C1FE3"/>
    <w:rsid w:val="009D398A"/>
    <w:rsid w:val="00A00139"/>
    <w:rsid w:val="00A00589"/>
    <w:rsid w:val="00A028F5"/>
    <w:rsid w:val="00A02C31"/>
    <w:rsid w:val="00A23417"/>
    <w:rsid w:val="00A3035B"/>
    <w:rsid w:val="00A33F10"/>
    <w:rsid w:val="00A347A3"/>
    <w:rsid w:val="00A37EC9"/>
    <w:rsid w:val="00A60FF7"/>
    <w:rsid w:val="00A720A6"/>
    <w:rsid w:val="00A85819"/>
    <w:rsid w:val="00A90CF7"/>
    <w:rsid w:val="00A955C0"/>
    <w:rsid w:val="00AC3C70"/>
    <w:rsid w:val="00AC4C10"/>
    <w:rsid w:val="00AC6526"/>
    <w:rsid w:val="00AD3CF6"/>
    <w:rsid w:val="00AE51A6"/>
    <w:rsid w:val="00AF02FF"/>
    <w:rsid w:val="00AF0885"/>
    <w:rsid w:val="00AF329E"/>
    <w:rsid w:val="00AF378A"/>
    <w:rsid w:val="00AF485D"/>
    <w:rsid w:val="00B029DB"/>
    <w:rsid w:val="00B039AE"/>
    <w:rsid w:val="00B210C8"/>
    <w:rsid w:val="00B31ADE"/>
    <w:rsid w:val="00B3207D"/>
    <w:rsid w:val="00B409A1"/>
    <w:rsid w:val="00B60C67"/>
    <w:rsid w:val="00BA1986"/>
    <w:rsid w:val="00BA1C31"/>
    <w:rsid w:val="00BB2F70"/>
    <w:rsid w:val="00BB6E58"/>
    <w:rsid w:val="00BC198D"/>
    <w:rsid w:val="00BC27F6"/>
    <w:rsid w:val="00BC4595"/>
    <w:rsid w:val="00BC686E"/>
    <w:rsid w:val="00BD6519"/>
    <w:rsid w:val="00BE314F"/>
    <w:rsid w:val="00C02819"/>
    <w:rsid w:val="00C06A8C"/>
    <w:rsid w:val="00C41647"/>
    <w:rsid w:val="00C47504"/>
    <w:rsid w:val="00C50236"/>
    <w:rsid w:val="00C507A5"/>
    <w:rsid w:val="00C57752"/>
    <w:rsid w:val="00C63981"/>
    <w:rsid w:val="00C63E8F"/>
    <w:rsid w:val="00C641F3"/>
    <w:rsid w:val="00C6571F"/>
    <w:rsid w:val="00C658FB"/>
    <w:rsid w:val="00C73F5C"/>
    <w:rsid w:val="00C77053"/>
    <w:rsid w:val="00C806E3"/>
    <w:rsid w:val="00CD1C27"/>
    <w:rsid w:val="00CD7FD7"/>
    <w:rsid w:val="00CF6D5D"/>
    <w:rsid w:val="00D01780"/>
    <w:rsid w:val="00D0654B"/>
    <w:rsid w:val="00D121EA"/>
    <w:rsid w:val="00D131A0"/>
    <w:rsid w:val="00D16186"/>
    <w:rsid w:val="00D17237"/>
    <w:rsid w:val="00D21310"/>
    <w:rsid w:val="00D222AF"/>
    <w:rsid w:val="00D36247"/>
    <w:rsid w:val="00D40A85"/>
    <w:rsid w:val="00D45F1D"/>
    <w:rsid w:val="00D77DBE"/>
    <w:rsid w:val="00D77E12"/>
    <w:rsid w:val="00D82AA8"/>
    <w:rsid w:val="00D920F8"/>
    <w:rsid w:val="00D95E72"/>
    <w:rsid w:val="00DB2B07"/>
    <w:rsid w:val="00DC3090"/>
    <w:rsid w:val="00DC6C88"/>
    <w:rsid w:val="00DD3DC9"/>
    <w:rsid w:val="00DD4CF3"/>
    <w:rsid w:val="00DE0524"/>
    <w:rsid w:val="00DE0AD8"/>
    <w:rsid w:val="00DE35F3"/>
    <w:rsid w:val="00DE3AA2"/>
    <w:rsid w:val="00DE657D"/>
    <w:rsid w:val="00DF1372"/>
    <w:rsid w:val="00DF6637"/>
    <w:rsid w:val="00DF70ED"/>
    <w:rsid w:val="00E11E56"/>
    <w:rsid w:val="00E36363"/>
    <w:rsid w:val="00E51EC5"/>
    <w:rsid w:val="00E574F2"/>
    <w:rsid w:val="00E605DE"/>
    <w:rsid w:val="00E6417C"/>
    <w:rsid w:val="00E641A6"/>
    <w:rsid w:val="00E82249"/>
    <w:rsid w:val="00E93115"/>
    <w:rsid w:val="00EA6182"/>
    <w:rsid w:val="00EC17F1"/>
    <w:rsid w:val="00ED5162"/>
    <w:rsid w:val="00EE2146"/>
    <w:rsid w:val="00F16174"/>
    <w:rsid w:val="00F1683A"/>
    <w:rsid w:val="00F17A58"/>
    <w:rsid w:val="00F23028"/>
    <w:rsid w:val="00F338BA"/>
    <w:rsid w:val="00F412BA"/>
    <w:rsid w:val="00F5627D"/>
    <w:rsid w:val="00F72254"/>
    <w:rsid w:val="00F82C8F"/>
    <w:rsid w:val="00F91406"/>
    <w:rsid w:val="00F939D9"/>
    <w:rsid w:val="00FA0F1D"/>
    <w:rsid w:val="00FA6B29"/>
    <w:rsid w:val="00FB5E4E"/>
    <w:rsid w:val="00FC4DEA"/>
    <w:rsid w:val="00FD65B5"/>
    <w:rsid w:val="00FE1695"/>
    <w:rsid w:val="00FF053F"/>
    <w:rsid w:val="00FF6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3879"/>
  <w15:docId w15:val="{0684B1B3-2C30-9F48-80F0-7A82C51C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210C8"/>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character" w:customStyle="1" w:styleId="normaltextrun">
    <w:name w:val="normaltextrun"/>
    <w:basedOn w:val="DefaultParagraphFont"/>
    <w:rsid w:val="00C73F5C"/>
  </w:style>
  <w:style w:type="character" w:customStyle="1" w:styleId="eop">
    <w:name w:val="eop"/>
    <w:basedOn w:val="DefaultParagraphFont"/>
    <w:rsid w:val="00C7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09091">
      <w:bodyDiv w:val="1"/>
      <w:marLeft w:val="0"/>
      <w:marRight w:val="0"/>
      <w:marTop w:val="0"/>
      <w:marBottom w:val="0"/>
      <w:divBdr>
        <w:top w:val="none" w:sz="0" w:space="0" w:color="auto"/>
        <w:left w:val="none" w:sz="0" w:space="0" w:color="auto"/>
        <w:bottom w:val="none" w:sz="0" w:space="0" w:color="auto"/>
        <w:right w:val="none" w:sz="0" w:space="0" w:color="auto"/>
      </w:divBdr>
      <w:divsChild>
        <w:div w:id="300161765">
          <w:marLeft w:val="547"/>
          <w:marRight w:val="0"/>
          <w:marTop w:val="20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0e5727a-3196-4c07-9018-d8b1a6e3e5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16BDD79800648977781A9FF2A75F9" ma:contentTypeVersion="14" ma:contentTypeDescription="Create a new document." ma:contentTypeScope="" ma:versionID="44b848f14db24b223f56aed1b0b25140">
  <xsd:schema xmlns:xsd="http://www.w3.org/2001/XMLSchema" xmlns:xs="http://www.w3.org/2001/XMLSchema" xmlns:p="http://schemas.microsoft.com/office/2006/metadata/properties" xmlns:ns3="60e5727a-3196-4c07-9018-d8b1a6e3e554" xmlns:ns4="c92f7171-b072-41ad-92ef-7e2655ffb71a" targetNamespace="http://schemas.microsoft.com/office/2006/metadata/properties" ma:root="true" ma:fieldsID="4e71a3ee177e19db3489d732edbb0405" ns3:_="" ns4:_="">
    <xsd:import namespace="60e5727a-3196-4c07-9018-d8b1a6e3e554"/>
    <xsd:import namespace="c92f7171-b072-41ad-92ef-7e2655ffb7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5727a-3196-4c07-9018-d8b1a6e3e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2f7171-b072-41ad-92ef-7e2655ff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2D8B0D-41CC-4D1C-9831-EA5304B6FB19}">
  <ds:schemaRefs>
    <ds:schemaRef ds:uri="http://schemas.microsoft.com/office/2006/metadata/properties"/>
    <ds:schemaRef ds:uri="http://schemas.microsoft.com/office/infopath/2007/PartnerControls"/>
    <ds:schemaRef ds:uri="60e5727a-3196-4c07-9018-d8b1a6e3e554"/>
  </ds:schemaRefs>
</ds:datastoreItem>
</file>

<file path=customXml/itemProps2.xml><?xml version="1.0" encoding="utf-8"?>
<ds:datastoreItem xmlns:ds="http://schemas.openxmlformats.org/officeDocument/2006/customXml" ds:itemID="{2BAAD097-5D44-47AD-82B3-4A63CE74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5727a-3196-4c07-9018-d8b1a6e3e554"/>
    <ds:schemaRef ds:uri="c92f7171-b072-41ad-92ef-7e2655ffb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01ACC-0BA0-4135-9C86-2C17AEA7D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Laura Goodyear (Highgate Academy)</cp:lastModifiedBy>
  <cp:revision>2</cp:revision>
  <cp:lastPrinted>2023-03-28T09:02:00Z</cp:lastPrinted>
  <dcterms:created xsi:type="dcterms:W3CDTF">2023-07-18T07:31:00Z</dcterms:created>
  <dcterms:modified xsi:type="dcterms:W3CDTF">2023-07-18T07:31:00Z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0x01010006216BDD79800648977781A9FF2A75F9</vt:lpwstr>
  </property>
</Properties>
</file>